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40" w:type="dxa"/>
        <w:jc w:val="center"/>
        <w:tblInd w:w="-176" w:type="dxa"/>
        <w:tblLayout w:type="fixed"/>
        <w:tblLook w:val="04A0" w:firstRow="1" w:lastRow="0" w:firstColumn="1" w:lastColumn="0" w:noHBand="0" w:noVBand="1"/>
      </w:tblPr>
      <w:tblGrid>
        <w:gridCol w:w="269"/>
        <w:gridCol w:w="5040"/>
        <w:gridCol w:w="1170"/>
        <w:gridCol w:w="3119"/>
        <w:gridCol w:w="42"/>
      </w:tblGrid>
      <w:tr w:rsidR="002F627F">
        <w:trPr>
          <w:trHeight w:val="720"/>
          <w:jc w:val="center"/>
        </w:trPr>
        <w:tc>
          <w:tcPr>
            <w:tcW w:w="9640" w:type="dxa"/>
            <w:gridSpan w:val="5"/>
            <w:tcBorders>
              <w:top w:val="nil"/>
              <w:left w:val="nil"/>
              <w:bottom w:val="nil"/>
              <w:right w:val="nil"/>
            </w:tcBorders>
            <w:shd w:val="clear" w:color="auto" w:fill="auto"/>
            <w:vAlign w:val="center"/>
          </w:tcPr>
          <w:p w:rsidR="002F627F" w:rsidRDefault="00FD5162" w:rsidP="00D20774">
            <w:pPr>
              <w:widowControl/>
              <w:jc w:val="center"/>
              <w:rPr>
                <w:rFonts w:ascii="华文中宋" w:eastAsia="华文中宋" w:hAnsi="华文中宋" w:cs="宋体"/>
                <w:color w:val="000000"/>
                <w:kern w:val="0"/>
                <w:sz w:val="36"/>
                <w:szCs w:val="36"/>
              </w:rPr>
            </w:pPr>
            <w:r>
              <w:rPr>
                <w:rFonts w:ascii="华文中宋" w:eastAsia="华文中宋" w:hAnsi="华文中宋" w:cs="宋体" w:hint="eastAsia"/>
                <w:color w:val="000000"/>
                <w:kern w:val="0"/>
                <w:sz w:val="36"/>
                <w:szCs w:val="36"/>
              </w:rPr>
              <w:t>第十</w:t>
            </w:r>
            <w:r w:rsidR="00D20774">
              <w:rPr>
                <w:rFonts w:ascii="华文中宋" w:eastAsia="华文中宋" w:hAnsi="华文中宋" w:cs="宋体" w:hint="eastAsia"/>
                <w:color w:val="000000"/>
                <w:kern w:val="0"/>
                <w:sz w:val="36"/>
                <w:szCs w:val="36"/>
              </w:rPr>
              <w:t>四</w:t>
            </w:r>
            <w:r>
              <w:rPr>
                <w:rFonts w:ascii="华文中宋" w:eastAsia="华文中宋" w:hAnsi="华文中宋" w:cs="宋体" w:hint="eastAsia"/>
                <w:color w:val="000000"/>
                <w:kern w:val="0"/>
                <w:sz w:val="36"/>
                <w:szCs w:val="36"/>
              </w:rPr>
              <w:t>届中国法学青年论坛征文</w:t>
            </w:r>
          </w:p>
        </w:tc>
      </w:tr>
      <w:tr w:rsidR="002F627F">
        <w:trPr>
          <w:trHeight w:val="720"/>
          <w:jc w:val="center"/>
        </w:trPr>
        <w:tc>
          <w:tcPr>
            <w:tcW w:w="9640" w:type="dxa"/>
            <w:gridSpan w:val="5"/>
            <w:tcBorders>
              <w:top w:val="nil"/>
              <w:left w:val="nil"/>
              <w:bottom w:val="nil"/>
              <w:right w:val="nil"/>
            </w:tcBorders>
            <w:shd w:val="clear" w:color="auto" w:fill="auto"/>
          </w:tcPr>
          <w:p w:rsidR="002F627F" w:rsidRDefault="00FD5162">
            <w:pPr>
              <w:widowControl/>
              <w:jc w:val="center"/>
              <w:rPr>
                <w:rFonts w:ascii="华文中宋" w:eastAsia="华文中宋" w:hAnsi="华文中宋" w:cs="宋体"/>
                <w:color w:val="000000"/>
                <w:kern w:val="0"/>
                <w:sz w:val="36"/>
                <w:szCs w:val="36"/>
              </w:rPr>
            </w:pPr>
            <w:r>
              <w:rPr>
                <w:rFonts w:ascii="华文中宋" w:eastAsia="华文中宋" w:hAnsi="华文中宋" w:cs="宋体" w:hint="eastAsia"/>
                <w:color w:val="000000"/>
                <w:kern w:val="0"/>
                <w:sz w:val="36"/>
                <w:szCs w:val="36"/>
              </w:rPr>
              <w:t>拟获奖论文名单</w:t>
            </w:r>
          </w:p>
        </w:tc>
      </w:tr>
      <w:tr w:rsidR="002F627F">
        <w:trPr>
          <w:trHeight w:val="720"/>
          <w:jc w:val="center"/>
        </w:trPr>
        <w:tc>
          <w:tcPr>
            <w:tcW w:w="9640" w:type="dxa"/>
            <w:gridSpan w:val="5"/>
            <w:tcBorders>
              <w:top w:val="nil"/>
              <w:left w:val="nil"/>
              <w:bottom w:val="nil"/>
              <w:right w:val="nil"/>
            </w:tcBorders>
            <w:shd w:val="clear" w:color="auto" w:fill="auto"/>
            <w:vAlign w:val="center"/>
          </w:tcPr>
          <w:p w:rsidR="002F627F" w:rsidRPr="00C77B76" w:rsidRDefault="00FD5162">
            <w:pPr>
              <w:widowControl/>
              <w:jc w:val="center"/>
              <w:rPr>
                <w:rFonts w:ascii="楷体" w:eastAsia="楷体" w:hAnsi="楷体" w:cs="宋体"/>
                <w:b/>
                <w:bCs/>
                <w:color w:val="000000"/>
                <w:kern w:val="0"/>
                <w:sz w:val="28"/>
                <w:szCs w:val="28"/>
              </w:rPr>
            </w:pPr>
            <w:r w:rsidRPr="00C77B76">
              <w:rPr>
                <w:rFonts w:ascii="楷体" w:eastAsia="楷体" w:hAnsi="楷体" w:cs="宋体" w:hint="eastAsia"/>
                <w:b/>
                <w:bCs/>
                <w:color w:val="000000"/>
                <w:kern w:val="0"/>
                <w:sz w:val="28"/>
                <w:szCs w:val="28"/>
              </w:rPr>
              <w:t>（按作者姓氏拼音排序）</w:t>
            </w:r>
          </w:p>
        </w:tc>
      </w:tr>
      <w:tr w:rsidR="002F627F" w:rsidTr="006E5287">
        <w:trPr>
          <w:gridBefore w:val="1"/>
          <w:gridAfter w:val="1"/>
          <w:wBefore w:w="269" w:type="dxa"/>
          <w:wAfter w:w="42" w:type="dxa"/>
          <w:trHeight w:val="702"/>
          <w:jc w:val="center"/>
        </w:trPr>
        <w:tc>
          <w:tcPr>
            <w:tcW w:w="9329" w:type="dxa"/>
            <w:gridSpan w:val="3"/>
            <w:tcBorders>
              <w:top w:val="single" w:sz="4" w:space="0" w:color="auto"/>
              <w:left w:val="single" w:sz="4" w:space="0" w:color="auto"/>
              <w:bottom w:val="single" w:sz="4" w:space="0" w:color="auto"/>
              <w:right w:val="single" w:sz="4" w:space="0" w:color="auto"/>
            </w:tcBorders>
            <w:shd w:val="clear" w:color="000000" w:fill="FFC000"/>
            <w:vAlign w:val="center"/>
          </w:tcPr>
          <w:p w:rsidR="002F627F" w:rsidRDefault="00FD5162" w:rsidP="007152AA">
            <w:pPr>
              <w:widowControl/>
              <w:jc w:val="center"/>
              <w:rPr>
                <w:rFonts w:ascii="宋体" w:eastAsia="宋体" w:hAnsi="宋体" w:cs="宋体"/>
                <w:b/>
                <w:bCs/>
                <w:color w:val="000000"/>
                <w:kern w:val="0"/>
                <w:sz w:val="32"/>
                <w:szCs w:val="32"/>
              </w:rPr>
            </w:pPr>
            <w:r>
              <w:rPr>
                <w:rFonts w:ascii="宋体" w:eastAsia="宋体" w:hAnsi="宋体" w:cs="宋体" w:hint="eastAsia"/>
                <w:b/>
                <w:bCs/>
                <w:color w:val="000000"/>
                <w:kern w:val="0"/>
                <w:sz w:val="32"/>
                <w:szCs w:val="32"/>
              </w:rPr>
              <w:t>一等奖（</w:t>
            </w:r>
            <w:r w:rsidR="007152AA">
              <w:rPr>
                <w:rFonts w:ascii="宋体" w:eastAsia="宋体" w:hAnsi="宋体" w:cs="宋体" w:hint="eastAsia"/>
                <w:b/>
                <w:bCs/>
                <w:color w:val="000000"/>
                <w:kern w:val="0"/>
                <w:sz w:val="32"/>
                <w:szCs w:val="32"/>
              </w:rPr>
              <w:t>19</w:t>
            </w:r>
            <w:r>
              <w:rPr>
                <w:rFonts w:ascii="宋体" w:eastAsia="宋体" w:hAnsi="宋体" w:cs="宋体" w:hint="eastAsia"/>
                <w:b/>
                <w:bCs/>
                <w:color w:val="000000"/>
                <w:kern w:val="0"/>
                <w:sz w:val="32"/>
                <w:szCs w:val="32"/>
              </w:rPr>
              <w:t>篇）</w:t>
            </w:r>
          </w:p>
        </w:tc>
      </w:tr>
      <w:tr w:rsidR="002F627F" w:rsidTr="006E5287">
        <w:trPr>
          <w:gridBefore w:val="1"/>
          <w:gridAfter w:val="1"/>
          <w:wBefore w:w="269" w:type="dxa"/>
          <w:wAfter w:w="42" w:type="dxa"/>
          <w:trHeight w:val="702"/>
          <w:jc w:val="center"/>
        </w:trPr>
        <w:tc>
          <w:tcPr>
            <w:tcW w:w="5040" w:type="dxa"/>
            <w:tcBorders>
              <w:top w:val="nil"/>
              <w:left w:val="single" w:sz="4" w:space="0" w:color="auto"/>
              <w:bottom w:val="single" w:sz="4" w:space="0" w:color="auto"/>
              <w:right w:val="single" w:sz="4" w:space="0" w:color="auto"/>
            </w:tcBorders>
            <w:shd w:val="clear" w:color="auto" w:fill="auto"/>
            <w:vAlign w:val="center"/>
          </w:tcPr>
          <w:p w:rsidR="002F627F" w:rsidRDefault="00FD5162">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题目</w:t>
            </w:r>
          </w:p>
        </w:tc>
        <w:tc>
          <w:tcPr>
            <w:tcW w:w="1170" w:type="dxa"/>
            <w:tcBorders>
              <w:top w:val="nil"/>
              <w:left w:val="nil"/>
              <w:bottom w:val="single" w:sz="4" w:space="0" w:color="auto"/>
              <w:right w:val="single" w:sz="4" w:space="0" w:color="auto"/>
            </w:tcBorders>
            <w:shd w:val="clear" w:color="auto" w:fill="auto"/>
            <w:vAlign w:val="center"/>
          </w:tcPr>
          <w:p w:rsidR="002F627F" w:rsidRDefault="00FD5162">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作者</w:t>
            </w:r>
          </w:p>
        </w:tc>
        <w:tc>
          <w:tcPr>
            <w:tcW w:w="3119" w:type="dxa"/>
            <w:tcBorders>
              <w:top w:val="nil"/>
              <w:left w:val="nil"/>
              <w:bottom w:val="single" w:sz="4" w:space="0" w:color="auto"/>
              <w:right w:val="single" w:sz="4" w:space="0" w:color="auto"/>
            </w:tcBorders>
            <w:shd w:val="clear" w:color="auto" w:fill="auto"/>
            <w:vAlign w:val="center"/>
          </w:tcPr>
          <w:p w:rsidR="002F627F" w:rsidRDefault="00FD5162">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单位</w:t>
            </w:r>
          </w:p>
        </w:tc>
      </w:tr>
      <w:tr w:rsidR="00831048" w:rsidTr="006E5287">
        <w:trPr>
          <w:gridBefore w:val="1"/>
          <w:gridAfter w:val="1"/>
          <w:wBefore w:w="269" w:type="dxa"/>
          <w:wAfter w:w="42" w:type="dxa"/>
          <w:trHeight w:val="702"/>
          <w:jc w:val="center"/>
        </w:trPr>
        <w:tc>
          <w:tcPr>
            <w:tcW w:w="5040" w:type="dxa"/>
            <w:tcBorders>
              <w:top w:val="nil"/>
              <w:left w:val="single" w:sz="4" w:space="0" w:color="auto"/>
              <w:bottom w:val="single" w:sz="4" w:space="0" w:color="auto"/>
              <w:right w:val="single" w:sz="4" w:space="0" w:color="auto"/>
            </w:tcBorders>
            <w:shd w:val="clear" w:color="auto" w:fill="auto"/>
            <w:vAlign w:val="center"/>
          </w:tcPr>
          <w:p w:rsidR="00831048" w:rsidRDefault="00831048">
            <w:pPr>
              <w:rPr>
                <w:rFonts w:ascii="宋体" w:eastAsia="宋体" w:hAnsi="宋体" w:cs="宋体"/>
                <w:color w:val="000000"/>
                <w:sz w:val="22"/>
              </w:rPr>
            </w:pPr>
            <w:r>
              <w:rPr>
                <w:rFonts w:hint="eastAsia"/>
                <w:color w:val="000000"/>
                <w:sz w:val="22"/>
              </w:rPr>
              <w:t>外商投资的“国家安全”审查：基于投资者友好型制度的视角</w:t>
            </w:r>
          </w:p>
        </w:tc>
        <w:tc>
          <w:tcPr>
            <w:tcW w:w="1170" w:type="dxa"/>
            <w:tcBorders>
              <w:top w:val="nil"/>
              <w:left w:val="nil"/>
              <w:bottom w:val="single" w:sz="4" w:space="0" w:color="auto"/>
              <w:right w:val="single" w:sz="4" w:space="0" w:color="auto"/>
            </w:tcBorders>
            <w:shd w:val="clear" w:color="auto" w:fill="auto"/>
            <w:vAlign w:val="center"/>
          </w:tcPr>
          <w:p w:rsidR="00831048" w:rsidRDefault="00831048">
            <w:pPr>
              <w:jc w:val="center"/>
              <w:rPr>
                <w:rFonts w:ascii="宋体" w:eastAsia="宋体" w:hAnsi="宋体" w:cs="宋体"/>
                <w:color w:val="000000"/>
                <w:sz w:val="22"/>
              </w:rPr>
            </w:pPr>
            <w:r>
              <w:rPr>
                <w:rFonts w:hint="eastAsia"/>
                <w:color w:val="000000"/>
                <w:sz w:val="22"/>
              </w:rPr>
              <w:t>蔡</w:t>
            </w:r>
            <w:r w:rsidR="008F6CCE">
              <w:rPr>
                <w:rFonts w:hint="eastAsia"/>
                <w:color w:val="000000"/>
                <w:sz w:val="22"/>
              </w:rPr>
              <w:t xml:space="preserve">  </w:t>
            </w:r>
            <w:r>
              <w:rPr>
                <w:rFonts w:hint="eastAsia"/>
                <w:color w:val="000000"/>
                <w:sz w:val="22"/>
              </w:rPr>
              <w:t>伟</w:t>
            </w:r>
          </w:p>
        </w:tc>
        <w:tc>
          <w:tcPr>
            <w:tcW w:w="3119" w:type="dxa"/>
            <w:tcBorders>
              <w:top w:val="nil"/>
              <w:left w:val="nil"/>
              <w:bottom w:val="single" w:sz="4" w:space="0" w:color="auto"/>
              <w:right w:val="single" w:sz="4" w:space="0" w:color="auto"/>
            </w:tcBorders>
            <w:shd w:val="clear" w:color="auto" w:fill="auto"/>
            <w:vAlign w:val="center"/>
          </w:tcPr>
          <w:p w:rsidR="00831048" w:rsidRDefault="00831048">
            <w:pPr>
              <w:jc w:val="center"/>
              <w:rPr>
                <w:rFonts w:ascii="宋体" w:eastAsia="宋体" w:hAnsi="宋体" w:cs="宋体"/>
                <w:color w:val="000000"/>
                <w:sz w:val="22"/>
              </w:rPr>
            </w:pPr>
            <w:r>
              <w:rPr>
                <w:rFonts w:hint="eastAsia"/>
                <w:color w:val="000000"/>
                <w:sz w:val="22"/>
              </w:rPr>
              <w:t>中山大学法学院</w:t>
            </w:r>
          </w:p>
        </w:tc>
      </w:tr>
      <w:tr w:rsidR="00831048" w:rsidTr="006E5287">
        <w:trPr>
          <w:gridBefore w:val="1"/>
          <w:gridAfter w:val="1"/>
          <w:wBefore w:w="269" w:type="dxa"/>
          <w:wAfter w:w="42" w:type="dxa"/>
          <w:trHeight w:val="702"/>
          <w:jc w:val="center"/>
        </w:trPr>
        <w:tc>
          <w:tcPr>
            <w:tcW w:w="5040" w:type="dxa"/>
            <w:tcBorders>
              <w:top w:val="nil"/>
              <w:left w:val="single" w:sz="4" w:space="0" w:color="auto"/>
              <w:bottom w:val="single" w:sz="4" w:space="0" w:color="auto"/>
              <w:right w:val="single" w:sz="4" w:space="0" w:color="auto"/>
            </w:tcBorders>
            <w:shd w:val="clear" w:color="auto" w:fill="auto"/>
            <w:vAlign w:val="center"/>
          </w:tcPr>
          <w:p w:rsidR="00831048" w:rsidRDefault="00831048">
            <w:pPr>
              <w:rPr>
                <w:rFonts w:ascii="宋体" w:eastAsia="宋体" w:hAnsi="宋体" w:cs="宋体"/>
                <w:color w:val="000000"/>
                <w:sz w:val="22"/>
              </w:rPr>
            </w:pPr>
            <w:r>
              <w:rPr>
                <w:rFonts w:hint="eastAsia"/>
                <w:color w:val="000000"/>
                <w:sz w:val="22"/>
              </w:rPr>
              <w:t>论我国环境诉讼因果关系的证明责任分配与要件事实解明</w:t>
            </w:r>
          </w:p>
        </w:tc>
        <w:tc>
          <w:tcPr>
            <w:tcW w:w="1170" w:type="dxa"/>
            <w:tcBorders>
              <w:top w:val="nil"/>
              <w:left w:val="nil"/>
              <w:bottom w:val="single" w:sz="4" w:space="0" w:color="auto"/>
              <w:right w:val="single" w:sz="4" w:space="0" w:color="auto"/>
            </w:tcBorders>
            <w:shd w:val="clear" w:color="auto" w:fill="auto"/>
            <w:vAlign w:val="center"/>
          </w:tcPr>
          <w:p w:rsidR="00831048" w:rsidRDefault="00831048">
            <w:pPr>
              <w:jc w:val="center"/>
              <w:rPr>
                <w:rFonts w:ascii="宋体" w:eastAsia="宋体" w:hAnsi="宋体" w:cs="宋体"/>
                <w:color w:val="000000"/>
                <w:sz w:val="22"/>
              </w:rPr>
            </w:pPr>
            <w:r>
              <w:rPr>
                <w:rFonts w:hint="eastAsia"/>
                <w:color w:val="000000"/>
                <w:sz w:val="22"/>
              </w:rPr>
              <w:t>曹建军</w:t>
            </w:r>
          </w:p>
        </w:tc>
        <w:tc>
          <w:tcPr>
            <w:tcW w:w="3119" w:type="dxa"/>
            <w:tcBorders>
              <w:top w:val="nil"/>
              <w:left w:val="nil"/>
              <w:bottom w:val="single" w:sz="4" w:space="0" w:color="auto"/>
              <w:right w:val="single" w:sz="4" w:space="0" w:color="auto"/>
            </w:tcBorders>
            <w:shd w:val="clear" w:color="auto" w:fill="auto"/>
            <w:vAlign w:val="center"/>
          </w:tcPr>
          <w:p w:rsidR="00831048" w:rsidRDefault="00831048">
            <w:pPr>
              <w:jc w:val="center"/>
              <w:rPr>
                <w:rFonts w:ascii="宋体" w:eastAsia="宋体" w:hAnsi="宋体" w:cs="宋体"/>
                <w:color w:val="000000"/>
                <w:sz w:val="22"/>
              </w:rPr>
            </w:pPr>
            <w:r>
              <w:rPr>
                <w:rFonts w:hint="eastAsia"/>
                <w:color w:val="000000"/>
                <w:sz w:val="22"/>
              </w:rPr>
              <w:t>天津大学法学院</w:t>
            </w:r>
          </w:p>
        </w:tc>
      </w:tr>
      <w:tr w:rsidR="00831048" w:rsidTr="006E5287">
        <w:trPr>
          <w:gridBefore w:val="1"/>
          <w:gridAfter w:val="1"/>
          <w:wBefore w:w="269" w:type="dxa"/>
          <w:wAfter w:w="42" w:type="dxa"/>
          <w:trHeight w:val="702"/>
          <w:jc w:val="center"/>
        </w:trPr>
        <w:tc>
          <w:tcPr>
            <w:tcW w:w="5040" w:type="dxa"/>
            <w:tcBorders>
              <w:top w:val="nil"/>
              <w:left w:val="single" w:sz="4" w:space="0" w:color="auto"/>
              <w:bottom w:val="single" w:sz="4" w:space="0" w:color="auto"/>
              <w:right w:val="single" w:sz="4" w:space="0" w:color="auto"/>
            </w:tcBorders>
            <w:shd w:val="clear" w:color="auto" w:fill="auto"/>
            <w:vAlign w:val="center"/>
          </w:tcPr>
          <w:p w:rsidR="00831048" w:rsidRDefault="00831048">
            <w:pPr>
              <w:rPr>
                <w:rFonts w:ascii="宋体" w:eastAsia="宋体" w:hAnsi="宋体" w:cs="宋体"/>
                <w:color w:val="000000"/>
                <w:sz w:val="22"/>
              </w:rPr>
            </w:pPr>
            <w:r>
              <w:rPr>
                <w:rFonts w:hint="eastAsia"/>
                <w:color w:val="000000"/>
                <w:sz w:val="22"/>
              </w:rPr>
              <w:t>关于新经济业态下共享使用权刑法保护的若干思考</w:t>
            </w:r>
          </w:p>
        </w:tc>
        <w:tc>
          <w:tcPr>
            <w:tcW w:w="1170" w:type="dxa"/>
            <w:tcBorders>
              <w:top w:val="nil"/>
              <w:left w:val="nil"/>
              <w:bottom w:val="single" w:sz="4" w:space="0" w:color="auto"/>
              <w:right w:val="single" w:sz="4" w:space="0" w:color="auto"/>
            </w:tcBorders>
            <w:shd w:val="clear" w:color="auto" w:fill="auto"/>
            <w:vAlign w:val="center"/>
          </w:tcPr>
          <w:p w:rsidR="00831048" w:rsidRDefault="00831048">
            <w:pPr>
              <w:jc w:val="center"/>
              <w:rPr>
                <w:rFonts w:ascii="宋体" w:eastAsia="宋体" w:hAnsi="宋体" w:cs="宋体"/>
                <w:color w:val="000000"/>
                <w:sz w:val="22"/>
              </w:rPr>
            </w:pPr>
            <w:r>
              <w:rPr>
                <w:rFonts w:hint="eastAsia"/>
                <w:color w:val="000000"/>
                <w:sz w:val="22"/>
              </w:rPr>
              <w:t>陈</w:t>
            </w:r>
            <w:r w:rsidR="008F6CCE">
              <w:rPr>
                <w:rFonts w:hint="eastAsia"/>
                <w:color w:val="000000"/>
                <w:sz w:val="22"/>
              </w:rPr>
              <w:t xml:space="preserve">  </w:t>
            </w:r>
            <w:r>
              <w:rPr>
                <w:rFonts w:hint="eastAsia"/>
                <w:color w:val="000000"/>
                <w:sz w:val="22"/>
              </w:rPr>
              <w:t>宇</w:t>
            </w:r>
            <w:r>
              <w:rPr>
                <w:rFonts w:hint="eastAsia"/>
                <w:color w:val="000000"/>
                <w:sz w:val="22"/>
              </w:rPr>
              <w:br/>
            </w:r>
            <w:r>
              <w:rPr>
                <w:rFonts w:hint="eastAsia"/>
                <w:color w:val="000000"/>
                <w:sz w:val="22"/>
              </w:rPr>
              <w:t>沈</w:t>
            </w:r>
            <w:r w:rsidR="008F6CCE">
              <w:rPr>
                <w:rFonts w:hint="eastAsia"/>
                <w:color w:val="000000"/>
                <w:sz w:val="22"/>
              </w:rPr>
              <w:t xml:space="preserve">  </w:t>
            </w:r>
            <w:r>
              <w:rPr>
                <w:rFonts w:hint="eastAsia"/>
                <w:color w:val="000000"/>
                <w:sz w:val="22"/>
              </w:rPr>
              <w:t>威</w:t>
            </w:r>
          </w:p>
        </w:tc>
        <w:tc>
          <w:tcPr>
            <w:tcW w:w="3119" w:type="dxa"/>
            <w:tcBorders>
              <w:top w:val="nil"/>
              <w:left w:val="nil"/>
              <w:bottom w:val="single" w:sz="4" w:space="0" w:color="auto"/>
              <w:right w:val="single" w:sz="4" w:space="0" w:color="auto"/>
            </w:tcBorders>
            <w:shd w:val="clear" w:color="auto" w:fill="auto"/>
            <w:vAlign w:val="center"/>
          </w:tcPr>
          <w:p w:rsidR="00831048" w:rsidRDefault="00831048">
            <w:pPr>
              <w:jc w:val="center"/>
              <w:rPr>
                <w:rFonts w:ascii="宋体" w:eastAsia="宋体" w:hAnsi="宋体" w:cs="宋体"/>
                <w:color w:val="000000"/>
                <w:sz w:val="22"/>
              </w:rPr>
            </w:pPr>
            <w:r>
              <w:rPr>
                <w:rFonts w:hint="eastAsia"/>
                <w:color w:val="000000"/>
                <w:sz w:val="22"/>
              </w:rPr>
              <w:t>福建省莆田市人民检察院</w:t>
            </w:r>
            <w:r>
              <w:rPr>
                <w:rFonts w:hint="eastAsia"/>
                <w:color w:val="000000"/>
                <w:sz w:val="22"/>
              </w:rPr>
              <w:br/>
            </w:r>
            <w:r>
              <w:rPr>
                <w:rFonts w:hint="eastAsia"/>
                <w:color w:val="000000"/>
                <w:sz w:val="22"/>
              </w:rPr>
              <w:t>福建省莆田市城厢区人民检察院</w:t>
            </w:r>
          </w:p>
        </w:tc>
      </w:tr>
      <w:tr w:rsidR="00831048" w:rsidTr="006E5287">
        <w:trPr>
          <w:gridBefore w:val="1"/>
          <w:gridAfter w:val="1"/>
          <w:wBefore w:w="269" w:type="dxa"/>
          <w:wAfter w:w="42" w:type="dxa"/>
          <w:trHeight w:val="702"/>
          <w:jc w:val="center"/>
        </w:trPr>
        <w:tc>
          <w:tcPr>
            <w:tcW w:w="5040" w:type="dxa"/>
            <w:tcBorders>
              <w:top w:val="nil"/>
              <w:left w:val="single" w:sz="4" w:space="0" w:color="auto"/>
              <w:bottom w:val="single" w:sz="4" w:space="0" w:color="auto"/>
              <w:right w:val="single" w:sz="4" w:space="0" w:color="auto"/>
            </w:tcBorders>
            <w:shd w:val="clear" w:color="auto" w:fill="auto"/>
            <w:vAlign w:val="center"/>
          </w:tcPr>
          <w:p w:rsidR="00831048" w:rsidRDefault="00831048">
            <w:pPr>
              <w:rPr>
                <w:rFonts w:ascii="宋体" w:eastAsia="宋体" w:hAnsi="宋体" w:cs="宋体"/>
                <w:color w:val="000000"/>
                <w:sz w:val="22"/>
              </w:rPr>
            </w:pPr>
            <w:r>
              <w:rPr>
                <w:rFonts w:hint="eastAsia"/>
                <w:color w:val="000000"/>
                <w:sz w:val="22"/>
              </w:rPr>
              <w:t>以新时代中国特色社会主义法治理论为指引：司法改革背景下新审判管理模式的制度化构建——以</w:t>
            </w:r>
            <w:r>
              <w:rPr>
                <w:rFonts w:hint="eastAsia"/>
                <w:color w:val="000000"/>
                <w:sz w:val="22"/>
              </w:rPr>
              <w:t>B</w:t>
            </w:r>
            <w:r>
              <w:rPr>
                <w:rFonts w:hint="eastAsia"/>
                <w:color w:val="000000"/>
                <w:sz w:val="22"/>
              </w:rPr>
              <w:t>省</w:t>
            </w:r>
            <w:r>
              <w:rPr>
                <w:rFonts w:hint="eastAsia"/>
                <w:color w:val="000000"/>
                <w:sz w:val="22"/>
              </w:rPr>
              <w:t>T</w:t>
            </w:r>
            <w:r>
              <w:rPr>
                <w:rFonts w:hint="eastAsia"/>
                <w:color w:val="000000"/>
                <w:sz w:val="22"/>
              </w:rPr>
              <w:t>法院为视角</w:t>
            </w:r>
          </w:p>
        </w:tc>
        <w:tc>
          <w:tcPr>
            <w:tcW w:w="1170" w:type="dxa"/>
            <w:tcBorders>
              <w:top w:val="nil"/>
              <w:left w:val="nil"/>
              <w:bottom w:val="single" w:sz="4" w:space="0" w:color="auto"/>
              <w:right w:val="single" w:sz="4" w:space="0" w:color="auto"/>
            </w:tcBorders>
            <w:shd w:val="clear" w:color="auto" w:fill="auto"/>
            <w:vAlign w:val="center"/>
          </w:tcPr>
          <w:p w:rsidR="00831048" w:rsidRDefault="00831048">
            <w:pPr>
              <w:jc w:val="center"/>
              <w:rPr>
                <w:rFonts w:ascii="宋体" w:eastAsia="宋体" w:hAnsi="宋体" w:cs="宋体"/>
                <w:color w:val="000000"/>
                <w:sz w:val="22"/>
              </w:rPr>
            </w:pPr>
            <w:r>
              <w:rPr>
                <w:rFonts w:hint="eastAsia"/>
                <w:color w:val="000000"/>
                <w:sz w:val="22"/>
              </w:rPr>
              <w:t>龚</w:t>
            </w:r>
            <w:r w:rsidR="008F6CCE">
              <w:rPr>
                <w:rFonts w:hint="eastAsia"/>
                <w:color w:val="000000"/>
                <w:sz w:val="22"/>
              </w:rPr>
              <w:t xml:space="preserve">  </w:t>
            </w:r>
            <w:r>
              <w:rPr>
                <w:rFonts w:hint="eastAsia"/>
                <w:color w:val="000000"/>
                <w:sz w:val="22"/>
              </w:rPr>
              <w:t>茜</w:t>
            </w:r>
          </w:p>
        </w:tc>
        <w:tc>
          <w:tcPr>
            <w:tcW w:w="3119" w:type="dxa"/>
            <w:tcBorders>
              <w:top w:val="nil"/>
              <w:left w:val="nil"/>
              <w:bottom w:val="single" w:sz="4" w:space="0" w:color="auto"/>
              <w:right w:val="single" w:sz="4" w:space="0" w:color="auto"/>
            </w:tcBorders>
            <w:shd w:val="clear" w:color="auto" w:fill="auto"/>
            <w:vAlign w:val="center"/>
          </w:tcPr>
          <w:p w:rsidR="00831048" w:rsidRDefault="00831048">
            <w:pPr>
              <w:jc w:val="center"/>
              <w:rPr>
                <w:rFonts w:ascii="宋体" w:eastAsia="宋体" w:hAnsi="宋体" w:cs="宋体"/>
                <w:color w:val="000000"/>
                <w:sz w:val="22"/>
              </w:rPr>
            </w:pPr>
            <w:r>
              <w:rPr>
                <w:rFonts w:hint="eastAsia"/>
                <w:color w:val="000000"/>
                <w:sz w:val="22"/>
              </w:rPr>
              <w:t>北京市通州区人民法院</w:t>
            </w:r>
            <w:r>
              <w:rPr>
                <w:rFonts w:hint="eastAsia"/>
                <w:color w:val="000000"/>
                <w:sz w:val="22"/>
              </w:rPr>
              <w:t xml:space="preserve">  </w:t>
            </w:r>
          </w:p>
        </w:tc>
      </w:tr>
      <w:tr w:rsidR="00831048" w:rsidTr="006E5287">
        <w:trPr>
          <w:gridBefore w:val="1"/>
          <w:gridAfter w:val="1"/>
          <w:wBefore w:w="269" w:type="dxa"/>
          <w:wAfter w:w="42" w:type="dxa"/>
          <w:trHeight w:val="702"/>
          <w:jc w:val="center"/>
        </w:trPr>
        <w:tc>
          <w:tcPr>
            <w:tcW w:w="5040" w:type="dxa"/>
            <w:tcBorders>
              <w:top w:val="nil"/>
              <w:left w:val="single" w:sz="4" w:space="0" w:color="auto"/>
              <w:bottom w:val="single" w:sz="4" w:space="0" w:color="auto"/>
              <w:right w:val="single" w:sz="4" w:space="0" w:color="auto"/>
            </w:tcBorders>
            <w:shd w:val="clear" w:color="auto" w:fill="auto"/>
            <w:vAlign w:val="center"/>
          </w:tcPr>
          <w:p w:rsidR="00831048" w:rsidRDefault="00831048">
            <w:pPr>
              <w:rPr>
                <w:rFonts w:ascii="宋体" w:eastAsia="宋体" w:hAnsi="宋体" w:cs="宋体"/>
                <w:color w:val="000000"/>
                <w:sz w:val="22"/>
              </w:rPr>
            </w:pPr>
            <w:r>
              <w:rPr>
                <w:rFonts w:hint="eastAsia"/>
                <w:color w:val="000000"/>
                <w:sz w:val="22"/>
              </w:rPr>
              <w:t>习惯司法适用的本体、主体和规则问题研究</w:t>
            </w:r>
          </w:p>
        </w:tc>
        <w:tc>
          <w:tcPr>
            <w:tcW w:w="1170" w:type="dxa"/>
            <w:tcBorders>
              <w:top w:val="nil"/>
              <w:left w:val="nil"/>
              <w:bottom w:val="single" w:sz="4" w:space="0" w:color="auto"/>
              <w:right w:val="single" w:sz="4" w:space="0" w:color="auto"/>
            </w:tcBorders>
            <w:shd w:val="clear" w:color="auto" w:fill="auto"/>
            <w:vAlign w:val="center"/>
          </w:tcPr>
          <w:p w:rsidR="00831048" w:rsidRDefault="00831048">
            <w:pPr>
              <w:jc w:val="center"/>
              <w:rPr>
                <w:rFonts w:ascii="宋体" w:eastAsia="宋体" w:hAnsi="宋体" w:cs="宋体"/>
                <w:color w:val="000000"/>
                <w:sz w:val="22"/>
              </w:rPr>
            </w:pPr>
            <w:r>
              <w:rPr>
                <w:rFonts w:hint="eastAsia"/>
                <w:color w:val="000000"/>
                <w:sz w:val="22"/>
              </w:rPr>
              <w:t>韩富营</w:t>
            </w:r>
          </w:p>
        </w:tc>
        <w:tc>
          <w:tcPr>
            <w:tcW w:w="3119" w:type="dxa"/>
            <w:tcBorders>
              <w:top w:val="nil"/>
              <w:left w:val="nil"/>
              <w:bottom w:val="single" w:sz="4" w:space="0" w:color="auto"/>
              <w:right w:val="single" w:sz="4" w:space="0" w:color="auto"/>
            </w:tcBorders>
            <w:shd w:val="clear" w:color="auto" w:fill="auto"/>
            <w:vAlign w:val="center"/>
          </w:tcPr>
          <w:p w:rsidR="00831048" w:rsidRDefault="00831048">
            <w:pPr>
              <w:jc w:val="center"/>
              <w:rPr>
                <w:rFonts w:ascii="宋体" w:eastAsia="宋体" w:hAnsi="宋体" w:cs="宋体"/>
                <w:color w:val="000000"/>
                <w:sz w:val="22"/>
              </w:rPr>
            </w:pPr>
            <w:r>
              <w:rPr>
                <w:rFonts w:hint="eastAsia"/>
                <w:color w:val="000000"/>
                <w:sz w:val="22"/>
              </w:rPr>
              <w:t>中南财经政法大学法学院</w:t>
            </w:r>
          </w:p>
        </w:tc>
      </w:tr>
      <w:tr w:rsidR="00831048" w:rsidTr="006E5287">
        <w:trPr>
          <w:gridBefore w:val="1"/>
          <w:gridAfter w:val="1"/>
          <w:wBefore w:w="269" w:type="dxa"/>
          <w:wAfter w:w="42" w:type="dxa"/>
          <w:trHeight w:val="702"/>
          <w:jc w:val="center"/>
        </w:trPr>
        <w:tc>
          <w:tcPr>
            <w:tcW w:w="5040" w:type="dxa"/>
            <w:tcBorders>
              <w:top w:val="nil"/>
              <w:left w:val="single" w:sz="4" w:space="0" w:color="auto"/>
              <w:bottom w:val="single" w:sz="4" w:space="0" w:color="auto"/>
              <w:right w:val="single" w:sz="4" w:space="0" w:color="auto"/>
            </w:tcBorders>
            <w:shd w:val="clear" w:color="auto" w:fill="auto"/>
            <w:vAlign w:val="center"/>
          </w:tcPr>
          <w:p w:rsidR="00831048" w:rsidRDefault="00831048">
            <w:pPr>
              <w:rPr>
                <w:rFonts w:ascii="宋体" w:eastAsia="宋体" w:hAnsi="宋体" w:cs="宋体"/>
                <w:color w:val="000000"/>
                <w:sz w:val="22"/>
              </w:rPr>
            </w:pPr>
            <w:r>
              <w:rPr>
                <w:rFonts w:hint="eastAsia"/>
                <w:color w:val="000000"/>
                <w:sz w:val="22"/>
              </w:rPr>
              <w:t>企业社会责任规制的反身法路径</w:t>
            </w:r>
          </w:p>
        </w:tc>
        <w:tc>
          <w:tcPr>
            <w:tcW w:w="1170" w:type="dxa"/>
            <w:tcBorders>
              <w:top w:val="nil"/>
              <w:left w:val="nil"/>
              <w:bottom w:val="single" w:sz="4" w:space="0" w:color="auto"/>
              <w:right w:val="single" w:sz="4" w:space="0" w:color="auto"/>
            </w:tcBorders>
            <w:shd w:val="clear" w:color="auto" w:fill="auto"/>
            <w:vAlign w:val="center"/>
          </w:tcPr>
          <w:p w:rsidR="00831048" w:rsidRDefault="00831048">
            <w:pPr>
              <w:jc w:val="center"/>
              <w:rPr>
                <w:rFonts w:ascii="宋体" w:eastAsia="宋体" w:hAnsi="宋体" w:cs="宋体"/>
                <w:color w:val="000000"/>
                <w:sz w:val="22"/>
              </w:rPr>
            </w:pPr>
            <w:r>
              <w:rPr>
                <w:rFonts w:hint="eastAsia"/>
                <w:color w:val="000000"/>
                <w:sz w:val="22"/>
              </w:rPr>
              <w:t>华忆昕</w:t>
            </w:r>
          </w:p>
        </w:tc>
        <w:tc>
          <w:tcPr>
            <w:tcW w:w="3119" w:type="dxa"/>
            <w:tcBorders>
              <w:top w:val="nil"/>
              <w:left w:val="nil"/>
              <w:bottom w:val="single" w:sz="4" w:space="0" w:color="auto"/>
              <w:right w:val="single" w:sz="4" w:space="0" w:color="auto"/>
            </w:tcBorders>
            <w:shd w:val="clear" w:color="auto" w:fill="auto"/>
            <w:vAlign w:val="center"/>
          </w:tcPr>
          <w:p w:rsidR="00831048" w:rsidRDefault="00831048">
            <w:pPr>
              <w:jc w:val="center"/>
              <w:rPr>
                <w:rFonts w:ascii="宋体" w:eastAsia="宋体" w:hAnsi="宋体" w:cs="宋体"/>
                <w:color w:val="000000"/>
                <w:sz w:val="22"/>
              </w:rPr>
            </w:pPr>
            <w:r>
              <w:rPr>
                <w:rFonts w:hint="eastAsia"/>
                <w:color w:val="000000"/>
                <w:sz w:val="22"/>
              </w:rPr>
              <w:t>中国政法大学博士后流动站</w:t>
            </w:r>
          </w:p>
        </w:tc>
      </w:tr>
      <w:tr w:rsidR="00831048" w:rsidTr="006E5287">
        <w:trPr>
          <w:gridBefore w:val="1"/>
          <w:gridAfter w:val="1"/>
          <w:wBefore w:w="269" w:type="dxa"/>
          <w:wAfter w:w="42" w:type="dxa"/>
          <w:trHeight w:val="1111"/>
          <w:jc w:val="center"/>
        </w:trPr>
        <w:tc>
          <w:tcPr>
            <w:tcW w:w="5040" w:type="dxa"/>
            <w:tcBorders>
              <w:top w:val="nil"/>
              <w:left w:val="single" w:sz="4" w:space="0" w:color="auto"/>
              <w:bottom w:val="single" w:sz="4" w:space="0" w:color="auto"/>
              <w:right w:val="single" w:sz="4" w:space="0" w:color="auto"/>
            </w:tcBorders>
            <w:shd w:val="clear" w:color="auto" w:fill="auto"/>
            <w:vAlign w:val="center"/>
          </w:tcPr>
          <w:p w:rsidR="00831048" w:rsidRDefault="00831048">
            <w:pPr>
              <w:rPr>
                <w:rFonts w:ascii="宋体" w:eastAsia="宋体" w:hAnsi="宋体" w:cs="宋体"/>
                <w:color w:val="000000"/>
                <w:sz w:val="22"/>
              </w:rPr>
            </w:pPr>
            <w:r>
              <w:rPr>
                <w:rFonts w:hint="eastAsia"/>
                <w:color w:val="000000"/>
                <w:sz w:val="22"/>
              </w:rPr>
              <w:t>隐藏在行政解释背后的政策裁量：概念、定位与功能</w:t>
            </w:r>
          </w:p>
        </w:tc>
        <w:tc>
          <w:tcPr>
            <w:tcW w:w="1170" w:type="dxa"/>
            <w:tcBorders>
              <w:top w:val="nil"/>
              <w:left w:val="nil"/>
              <w:bottom w:val="single" w:sz="4" w:space="0" w:color="auto"/>
              <w:right w:val="single" w:sz="4" w:space="0" w:color="auto"/>
            </w:tcBorders>
            <w:shd w:val="clear" w:color="auto" w:fill="auto"/>
            <w:vAlign w:val="center"/>
          </w:tcPr>
          <w:p w:rsidR="00831048" w:rsidRDefault="00831048">
            <w:pPr>
              <w:jc w:val="center"/>
              <w:rPr>
                <w:rFonts w:ascii="宋体" w:eastAsia="宋体" w:hAnsi="宋体" w:cs="宋体"/>
                <w:color w:val="000000"/>
                <w:sz w:val="22"/>
              </w:rPr>
            </w:pPr>
            <w:r>
              <w:rPr>
                <w:rFonts w:hint="eastAsia"/>
                <w:color w:val="000000"/>
                <w:sz w:val="22"/>
              </w:rPr>
              <w:t>黄</w:t>
            </w:r>
            <w:r w:rsidR="008F6CCE">
              <w:rPr>
                <w:rFonts w:hint="eastAsia"/>
                <w:color w:val="000000"/>
                <w:sz w:val="22"/>
              </w:rPr>
              <w:t xml:space="preserve">  </w:t>
            </w:r>
            <w:r>
              <w:rPr>
                <w:rFonts w:hint="eastAsia"/>
                <w:color w:val="000000"/>
                <w:sz w:val="22"/>
              </w:rPr>
              <w:t>琳</w:t>
            </w:r>
          </w:p>
        </w:tc>
        <w:tc>
          <w:tcPr>
            <w:tcW w:w="3119" w:type="dxa"/>
            <w:tcBorders>
              <w:top w:val="nil"/>
              <w:left w:val="nil"/>
              <w:bottom w:val="single" w:sz="4" w:space="0" w:color="auto"/>
              <w:right w:val="single" w:sz="4" w:space="0" w:color="auto"/>
            </w:tcBorders>
            <w:shd w:val="clear" w:color="auto" w:fill="auto"/>
            <w:vAlign w:val="center"/>
          </w:tcPr>
          <w:p w:rsidR="00831048" w:rsidRDefault="00831048">
            <w:pPr>
              <w:jc w:val="center"/>
              <w:rPr>
                <w:rFonts w:ascii="宋体" w:eastAsia="宋体" w:hAnsi="宋体" w:cs="宋体"/>
                <w:color w:val="000000"/>
                <w:sz w:val="22"/>
              </w:rPr>
            </w:pPr>
            <w:r>
              <w:rPr>
                <w:rFonts w:hint="eastAsia"/>
                <w:color w:val="000000"/>
                <w:sz w:val="22"/>
              </w:rPr>
              <w:t>清华大学法学院</w:t>
            </w:r>
          </w:p>
        </w:tc>
      </w:tr>
      <w:tr w:rsidR="00831048" w:rsidTr="006E5287">
        <w:trPr>
          <w:gridBefore w:val="1"/>
          <w:gridAfter w:val="1"/>
          <w:wBefore w:w="269" w:type="dxa"/>
          <w:wAfter w:w="42" w:type="dxa"/>
          <w:trHeight w:val="999"/>
          <w:jc w:val="center"/>
        </w:trPr>
        <w:tc>
          <w:tcPr>
            <w:tcW w:w="5040" w:type="dxa"/>
            <w:tcBorders>
              <w:top w:val="nil"/>
              <w:left w:val="single" w:sz="4" w:space="0" w:color="auto"/>
              <w:bottom w:val="single" w:sz="4" w:space="0" w:color="auto"/>
              <w:right w:val="single" w:sz="4" w:space="0" w:color="auto"/>
            </w:tcBorders>
            <w:shd w:val="clear" w:color="auto" w:fill="auto"/>
            <w:vAlign w:val="center"/>
          </w:tcPr>
          <w:p w:rsidR="00831048" w:rsidRDefault="00831048">
            <w:pPr>
              <w:rPr>
                <w:rFonts w:ascii="宋体" w:eastAsia="宋体" w:hAnsi="宋体" w:cs="宋体"/>
                <w:color w:val="000000"/>
                <w:sz w:val="22"/>
              </w:rPr>
            </w:pPr>
            <w:r>
              <w:rPr>
                <w:rFonts w:hint="eastAsia"/>
                <w:color w:val="000000"/>
                <w:sz w:val="22"/>
              </w:rPr>
              <w:t>法律面前人人平等的内在张力与适用——基于已公开的判决文书的研究</w:t>
            </w:r>
          </w:p>
        </w:tc>
        <w:tc>
          <w:tcPr>
            <w:tcW w:w="1170" w:type="dxa"/>
            <w:tcBorders>
              <w:top w:val="nil"/>
              <w:left w:val="nil"/>
              <w:bottom w:val="single" w:sz="4" w:space="0" w:color="auto"/>
              <w:right w:val="single" w:sz="4" w:space="0" w:color="auto"/>
            </w:tcBorders>
            <w:shd w:val="clear" w:color="auto" w:fill="auto"/>
            <w:vAlign w:val="center"/>
          </w:tcPr>
          <w:p w:rsidR="00831048" w:rsidRDefault="00831048">
            <w:pPr>
              <w:jc w:val="center"/>
              <w:rPr>
                <w:rFonts w:ascii="宋体" w:eastAsia="宋体" w:hAnsi="宋体" w:cs="宋体"/>
                <w:color w:val="000000"/>
                <w:sz w:val="22"/>
              </w:rPr>
            </w:pPr>
            <w:r>
              <w:rPr>
                <w:rFonts w:hint="eastAsia"/>
                <w:color w:val="000000"/>
                <w:sz w:val="22"/>
              </w:rPr>
              <w:t>江秋伟</w:t>
            </w:r>
          </w:p>
        </w:tc>
        <w:tc>
          <w:tcPr>
            <w:tcW w:w="3119" w:type="dxa"/>
            <w:tcBorders>
              <w:top w:val="nil"/>
              <w:left w:val="nil"/>
              <w:bottom w:val="single" w:sz="4" w:space="0" w:color="auto"/>
              <w:right w:val="single" w:sz="4" w:space="0" w:color="auto"/>
            </w:tcBorders>
            <w:shd w:val="clear" w:color="auto" w:fill="auto"/>
            <w:vAlign w:val="center"/>
          </w:tcPr>
          <w:p w:rsidR="00831048" w:rsidRDefault="00831048">
            <w:pPr>
              <w:jc w:val="center"/>
              <w:rPr>
                <w:rFonts w:ascii="宋体" w:eastAsia="宋体" w:hAnsi="宋体" w:cs="宋体"/>
                <w:color w:val="000000"/>
                <w:sz w:val="22"/>
              </w:rPr>
            </w:pPr>
            <w:r>
              <w:rPr>
                <w:rFonts w:hint="eastAsia"/>
                <w:color w:val="000000"/>
                <w:sz w:val="22"/>
              </w:rPr>
              <w:t>浙江大学司法文明协同创新中心</w:t>
            </w:r>
          </w:p>
        </w:tc>
      </w:tr>
      <w:tr w:rsidR="00831048" w:rsidTr="006E5287">
        <w:trPr>
          <w:gridBefore w:val="1"/>
          <w:gridAfter w:val="1"/>
          <w:wBefore w:w="269" w:type="dxa"/>
          <w:wAfter w:w="42" w:type="dxa"/>
          <w:trHeight w:val="702"/>
          <w:jc w:val="center"/>
        </w:trPr>
        <w:tc>
          <w:tcPr>
            <w:tcW w:w="5040" w:type="dxa"/>
            <w:tcBorders>
              <w:top w:val="nil"/>
              <w:left w:val="single" w:sz="4" w:space="0" w:color="auto"/>
              <w:bottom w:val="single" w:sz="4" w:space="0" w:color="auto"/>
              <w:right w:val="single" w:sz="4" w:space="0" w:color="auto"/>
            </w:tcBorders>
            <w:shd w:val="clear" w:color="auto" w:fill="auto"/>
            <w:vAlign w:val="center"/>
          </w:tcPr>
          <w:p w:rsidR="00831048" w:rsidRDefault="00831048">
            <w:pPr>
              <w:rPr>
                <w:rFonts w:ascii="宋体" w:eastAsia="宋体" w:hAnsi="宋体" w:cs="宋体"/>
                <w:color w:val="000000"/>
                <w:sz w:val="22"/>
              </w:rPr>
            </w:pPr>
            <w:r>
              <w:rPr>
                <w:rFonts w:hint="eastAsia"/>
                <w:color w:val="000000"/>
                <w:sz w:val="22"/>
              </w:rPr>
              <w:t>非法集资犯罪共犯范围的过度扩张与匡正</w:t>
            </w:r>
          </w:p>
        </w:tc>
        <w:tc>
          <w:tcPr>
            <w:tcW w:w="1170" w:type="dxa"/>
            <w:tcBorders>
              <w:top w:val="nil"/>
              <w:left w:val="nil"/>
              <w:bottom w:val="single" w:sz="4" w:space="0" w:color="auto"/>
              <w:right w:val="single" w:sz="4" w:space="0" w:color="auto"/>
            </w:tcBorders>
            <w:shd w:val="clear" w:color="auto" w:fill="auto"/>
            <w:vAlign w:val="center"/>
          </w:tcPr>
          <w:p w:rsidR="00831048" w:rsidRDefault="00831048">
            <w:pPr>
              <w:jc w:val="center"/>
              <w:rPr>
                <w:rFonts w:ascii="宋体" w:eastAsia="宋体" w:hAnsi="宋体" w:cs="宋体"/>
                <w:color w:val="000000"/>
                <w:sz w:val="22"/>
              </w:rPr>
            </w:pPr>
            <w:r>
              <w:rPr>
                <w:rFonts w:hint="eastAsia"/>
                <w:color w:val="000000"/>
                <w:sz w:val="22"/>
              </w:rPr>
              <w:t>敬力嘉</w:t>
            </w:r>
          </w:p>
        </w:tc>
        <w:tc>
          <w:tcPr>
            <w:tcW w:w="3119" w:type="dxa"/>
            <w:tcBorders>
              <w:top w:val="nil"/>
              <w:left w:val="nil"/>
              <w:bottom w:val="single" w:sz="4" w:space="0" w:color="auto"/>
              <w:right w:val="single" w:sz="4" w:space="0" w:color="auto"/>
            </w:tcBorders>
            <w:shd w:val="clear" w:color="auto" w:fill="auto"/>
            <w:vAlign w:val="center"/>
          </w:tcPr>
          <w:p w:rsidR="00831048" w:rsidRDefault="00831048">
            <w:pPr>
              <w:jc w:val="center"/>
              <w:rPr>
                <w:rFonts w:ascii="宋体" w:eastAsia="宋体" w:hAnsi="宋体" w:cs="宋体"/>
                <w:color w:val="000000"/>
                <w:sz w:val="22"/>
              </w:rPr>
            </w:pPr>
            <w:r>
              <w:rPr>
                <w:rFonts w:hint="eastAsia"/>
                <w:color w:val="000000"/>
                <w:sz w:val="22"/>
              </w:rPr>
              <w:t>武汉大学法学院</w:t>
            </w:r>
          </w:p>
        </w:tc>
      </w:tr>
      <w:tr w:rsidR="00831048" w:rsidTr="006E5287">
        <w:trPr>
          <w:gridBefore w:val="1"/>
          <w:gridAfter w:val="1"/>
          <w:wBefore w:w="269" w:type="dxa"/>
          <w:wAfter w:w="42" w:type="dxa"/>
          <w:trHeight w:val="702"/>
          <w:jc w:val="center"/>
        </w:trPr>
        <w:tc>
          <w:tcPr>
            <w:tcW w:w="5040" w:type="dxa"/>
            <w:tcBorders>
              <w:top w:val="single" w:sz="4" w:space="0" w:color="auto"/>
              <w:left w:val="single" w:sz="4" w:space="0" w:color="auto"/>
              <w:bottom w:val="single" w:sz="4" w:space="0" w:color="auto"/>
              <w:right w:val="single" w:sz="4" w:space="0" w:color="auto"/>
            </w:tcBorders>
            <w:shd w:val="clear" w:color="auto" w:fill="auto"/>
            <w:vAlign w:val="center"/>
          </w:tcPr>
          <w:p w:rsidR="00831048" w:rsidRDefault="00831048">
            <w:pPr>
              <w:rPr>
                <w:rFonts w:ascii="宋体" w:eastAsia="宋体" w:hAnsi="宋体" w:cs="宋体"/>
                <w:color w:val="000000"/>
                <w:sz w:val="22"/>
              </w:rPr>
            </w:pPr>
            <w:r>
              <w:rPr>
                <w:rFonts w:hint="eastAsia"/>
                <w:color w:val="000000"/>
                <w:sz w:val="22"/>
              </w:rPr>
              <w:t>依法治国新理念下法律解释的行政执法依据效力研究</w:t>
            </w:r>
          </w:p>
        </w:tc>
        <w:tc>
          <w:tcPr>
            <w:tcW w:w="1170" w:type="dxa"/>
            <w:tcBorders>
              <w:top w:val="single" w:sz="4" w:space="0" w:color="auto"/>
              <w:left w:val="nil"/>
              <w:bottom w:val="single" w:sz="4" w:space="0" w:color="auto"/>
              <w:right w:val="single" w:sz="4" w:space="0" w:color="auto"/>
            </w:tcBorders>
            <w:shd w:val="clear" w:color="auto" w:fill="auto"/>
            <w:vAlign w:val="center"/>
          </w:tcPr>
          <w:p w:rsidR="00831048" w:rsidRDefault="00831048">
            <w:pPr>
              <w:jc w:val="center"/>
              <w:rPr>
                <w:rFonts w:ascii="宋体" w:eastAsia="宋体" w:hAnsi="宋体" w:cs="宋体"/>
                <w:color w:val="000000"/>
                <w:sz w:val="22"/>
              </w:rPr>
            </w:pPr>
            <w:r>
              <w:rPr>
                <w:rFonts w:hint="eastAsia"/>
                <w:color w:val="000000"/>
                <w:sz w:val="22"/>
              </w:rPr>
              <w:t>刘</w:t>
            </w:r>
            <w:r w:rsidR="008F6CCE">
              <w:rPr>
                <w:rFonts w:hint="eastAsia"/>
                <w:color w:val="000000"/>
                <w:sz w:val="22"/>
              </w:rPr>
              <w:t xml:space="preserve">  </w:t>
            </w:r>
            <w:r>
              <w:rPr>
                <w:rFonts w:hint="eastAsia"/>
                <w:color w:val="000000"/>
                <w:sz w:val="22"/>
              </w:rPr>
              <w:t>卉</w:t>
            </w:r>
          </w:p>
        </w:tc>
        <w:tc>
          <w:tcPr>
            <w:tcW w:w="3119" w:type="dxa"/>
            <w:tcBorders>
              <w:top w:val="single" w:sz="4" w:space="0" w:color="auto"/>
              <w:left w:val="nil"/>
              <w:bottom w:val="single" w:sz="4" w:space="0" w:color="auto"/>
              <w:right w:val="single" w:sz="4" w:space="0" w:color="auto"/>
            </w:tcBorders>
            <w:shd w:val="clear" w:color="auto" w:fill="auto"/>
            <w:vAlign w:val="center"/>
          </w:tcPr>
          <w:p w:rsidR="00831048" w:rsidRDefault="00831048">
            <w:pPr>
              <w:jc w:val="center"/>
              <w:rPr>
                <w:rFonts w:ascii="宋体" w:eastAsia="宋体" w:hAnsi="宋体" w:cs="宋体"/>
                <w:color w:val="000000"/>
                <w:sz w:val="22"/>
              </w:rPr>
            </w:pPr>
            <w:r>
              <w:rPr>
                <w:rFonts w:hint="eastAsia"/>
                <w:color w:val="000000"/>
                <w:sz w:val="22"/>
              </w:rPr>
              <w:t>铁道警察学院法学系</w:t>
            </w:r>
          </w:p>
        </w:tc>
      </w:tr>
      <w:tr w:rsidR="00831048" w:rsidTr="006E5287">
        <w:trPr>
          <w:gridBefore w:val="1"/>
          <w:gridAfter w:val="1"/>
          <w:wBefore w:w="269" w:type="dxa"/>
          <w:wAfter w:w="42" w:type="dxa"/>
          <w:trHeight w:val="1435"/>
          <w:jc w:val="center"/>
        </w:trPr>
        <w:tc>
          <w:tcPr>
            <w:tcW w:w="5040" w:type="dxa"/>
            <w:tcBorders>
              <w:top w:val="nil"/>
              <w:left w:val="single" w:sz="4" w:space="0" w:color="auto"/>
              <w:bottom w:val="single" w:sz="4" w:space="0" w:color="auto"/>
              <w:right w:val="single" w:sz="4" w:space="0" w:color="auto"/>
            </w:tcBorders>
            <w:shd w:val="clear" w:color="auto" w:fill="auto"/>
            <w:vAlign w:val="center"/>
          </w:tcPr>
          <w:p w:rsidR="00831048" w:rsidRDefault="00831048">
            <w:pPr>
              <w:rPr>
                <w:rFonts w:ascii="宋体" w:eastAsia="宋体" w:hAnsi="宋体" w:cs="宋体"/>
                <w:color w:val="000000"/>
                <w:sz w:val="22"/>
              </w:rPr>
            </w:pPr>
            <w:r>
              <w:rPr>
                <w:rFonts w:hint="eastAsia"/>
                <w:color w:val="000000"/>
                <w:sz w:val="22"/>
              </w:rPr>
              <w:t>共性与个性：法官弘扬社会主义核心价值观裁判说理模板化问题研究——基于</w:t>
            </w:r>
            <w:r>
              <w:rPr>
                <w:rFonts w:hint="eastAsia"/>
                <w:color w:val="000000"/>
                <w:sz w:val="22"/>
              </w:rPr>
              <w:t>244</w:t>
            </w:r>
            <w:r>
              <w:rPr>
                <w:rFonts w:hint="eastAsia"/>
                <w:color w:val="000000"/>
                <w:sz w:val="22"/>
              </w:rPr>
              <w:t>份裁判文书的实证分析</w:t>
            </w:r>
          </w:p>
        </w:tc>
        <w:tc>
          <w:tcPr>
            <w:tcW w:w="1170" w:type="dxa"/>
            <w:tcBorders>
              <w:top w:val="nil"/>
              <w:left w:val="nil"/>
              <w:bottom w:val="single" w:sz="4" w:space="0" w:color="auto"/>
              <w:right w:val="single" w:sz="4" w:space="0" w:color="auto"/>
            </w:tcBorders>
            <w:shd w:val="clear" w:color="auto" w:fill="auto"/>
            <w:vAlign w:val="center"/>
          </w:tcPr>
          <w:p w:rsidR="00831048" w:rsidRDefault="00831048">
            <w:pPr>
              <w:jc w:val="center"/>
              <w:rPr>
                <w:rFonts w:ascii="宋体" w:eastAsia="宋体" w:hAnsi="宋体" w:cs="宋体"/>
                <w:color w:val="000000"/>
                <w:sz w:val="22"/>
              </w:rPr>
            </w:pPr>
            <w:r>
              <w:rPr>
                <w:rFonts w:hint="eastAsia"/>
                <w:color w:val="000000"/>
                <w:sz w:val="22"/>
              </w:rPr>
              <w:t>刘源东</w:t>
            </w:r>
          </w:p>
        </w:tc>
        <w:tc>
          <w:tcPr>
            <w:tcW w:w="3119" w:type="dxa"/>
            <w:tcBorders>
              <w:top w:val="nil"/>
              <w:left w:val="nil"/>
              <w:bottom w:val="single" w:sz="4" w:space="0" w:color="auto"/>
              <w:right w:val="single" w:sz="4" w:space="0" w:color="auto"/>
            </w:tcBorders>
            <w:shd w:val="clear" w:color="auto" w:fill="auto"/>
            <w:vAlign w:val="center"/>
          </w:tcPr>
          <w:p w:rsidR="00831048" w:rsidRDefault="00831048">
            <w:pPr>
              <w:jc w:val="center"/>
              <w:rPr>
                <w:rFonts w:ascii="宋体" w:eastAsia="宋体" w:hAnsi="宋体" w:cs="宋体"/>
                <w:color w:val="000000"/>
                <w:sz w:val="22"/>
              </w:rPr>
            </w:pPr>
            <w:r>
              <w:rPr>
                <w:rFonts w:hint="eastAsia"/>
                <w:color w:val="000000"/>
                <w:sz w:val="22"/>
              </w:rPr>
              <w:t>湖南省</w:t>
            </w:r>
            <w:r w:rsidR="008F6CCE">
              <w:rPr>
                <w:rFonts w:hint="eastAsia"/>
                <w:color w:val="000000"/>
                <w:sz w:val="22"/>
              </w:rPr>
              <w:t>郴州市</w:t>
            </w:r>
            <w:r>
              <w:rPr>
                <w:rFonts w:hint="eastAsia"/>
                <w:color w:val="000000"/>
                <w:sz w:val="22"/>
              </w:rPr>
              <w:t>临武县人民法院</w:t>
            </w:r>
          </w:p>
        </w:tc>
      </w:tr>
      <w:tr w:rsidR="00831048" w:rsidTr="006E5287">
        <w:trPr>
          <w:gridBefore w:val="1"/>
          <w:gridAfter w:val="1"/>
          <w:wBefore w:w="269" w:type="dxa"/>
          <w:wAfter w:w="42" w:type="dxa"/>
          <w:trHeight w:val="833"/>
          <w:jc w:val="center"/>
        </w:trPr>
        <w:tc>
          <w:tcPr>
            <w:tcW w:w="5040" w:type="dxa"/>
            <w:tcBorders>
              <w:top w:val="single" w:sz="4" w:space="0" w:color="auto"/>
              <w:left w:val="single" w:sz="4" w:space="0" w:color="auto"/>
              <w:bottom w:val="single" w:sz="4" w:space="0" w:color="auto"/>
              <w:right w:val="single" w:sz="4" w:space="0" w:color="auto"/>
            </w:tcBorders>
            <w:shd w:val="clear" w:color="auto" w:fill="auto"/>
            <w:vAlign w:val="center"/>
          </w:tcPr>
          <w:p w:rsidR="00831048" w:rsidRDefault="00831048">
            <w:pPr>
              <w:rPr>
                <w:rFonts w:ascii="宋体" w:eastAsia="宋体" w:hAnsi="宋体" w:cs="宋体"/>
                <w:color w:val="000000"/>
                <w:sz w:val="22"/>
              </w:rPr>
            </w:pPr>
            <w:r>
              <w:rPr>
                <w:rFonts w:hint="eastAsia"/>
                <w:color w:val="000000"/>
                <w:sz w:val="22"/>
              </w:rPr>
              <w:lastRenderedPageBreak/>
              <w:t>习近平关于反恐怖主义论述及我国反恐怖立法的回应</w:t>
            </w:r>
          </w:p>
        </w:tc>
        <w:tc>
          <w:tcPr>
            <w:tcW w:w="1170" w:type="dxa"/>
            <w:tcBorders>
              <w:top w:val="single" w:sz="4" w:space="0" w:color="auto"/>
              <w:left w:val="nil"/>
              <w:bottom w:val="single" w:sz="4" w:space="0" w:color="auto"/>
              <w:right w:val="single" w:sz="4" w:space="0" w:color="auto"/>
            </w:tcBorders>
            <w:shd w:val="clear" w:color="auto" w:fill="auto"/>
            <w:vAlign w:val="center"/>
          </w:tcPr>
          <w:p w:rsidR="00831048" w:rsidRDefault="00831048">
            <w:pPr>
              <w:jc w:val="center"/>
              <w:rPr>
                <w:rFonts w:ascii="宋体" w:eastAsia="宋体" w:hAnsi="宋体" w:cs="宋体"/>
                <w:color w:val="000000"/>
                <w:sz w:val="22"/>
              </w:rPr>
            </w:pPr>
            <w:r>
              <w:rPr>
                <w:rFonts w:hint="eastAsia"/>
                <w:color w:val="000000"/>
                <w:sz w:val="22"/>
              </w:rPr>
              <w:t>石艳芳</w:t>
            </w:r>
            <w:r>
              <w:rPr>
                <w:rFonts w:hint="eastAsia"/>
                <w:color w:val="000000"/>
                <w:sz w:val="22"/>
              </w:rPr>
              <w:br/>
            </w:r>
            <w:r>
              <w:rPr>
                <w:rFonts w:hint="eastAsia"/>
                <w:color w:val="000000"/>
                <w:sz w:val="22"/>
              </w:rPr>
              <w:t>师</w:t>
            </w:r>
            <w:r w:rsidR="008F6CCE">
              <w:rPr>
                <w:rFonts w:hint="eastAsia"/>
                <w:color w:val="000000"/>
                <w:sz w:val="22"/>
              </w:rPr>
              <w:t xml:space="preserve">  </w:t>
            </w:r>
            <w:r>
              <w:rPr>
                <w:rFonts w:hint="eastAsia"/>
                <w:color w:val="000000"/>
                <w:sz w:val="22"/>
              </w:rPr>
              <w:t>维</w:t>
            </w:r>
          </w:p>
        </w:tc>
        <w:tc>
          <w:tcPr>
            <w:tcW w:w="3119" w:type="dxa"/>
            <w:tcBorders>
              <w:top w:val="single" w:sz="4" w:space="0" w:color="auto"/>
              <w:left w:val="nil"/>
              <w:bottom w:val="single" w:sz="4" w:space="0" w:color="auto"/>
              <w:right w:val="single" w:sz="4" w:space="0" w:color="auto"/>
            </w:tcBorders>
            <w:shd w:val="clear" w:color="auto" w:fill="auto"/>
            <w:vAlign w:val="center"/>
          </w:tcPr>
          <w:p w:rsidR="00831048" w:rsidRDefault="00831048">
            <w:pPr>
              <w:jc w:val="center"/>
              <w:rPr>
                <w:rFonts w:ascii="宋体" w:eastAsia="宋体" w:hAnsi="宋体" w:cs="宋体"/>
                <w:color w:val="000000"/>
                <w:sz w:val="22"/>
              </w:rPr>
            </w:pPr>
            <w:r>
              <w:rPr>
                <w:rFonts w:hint="eastAsia"/>
                <w:color w:val="000000"/>
                <w:sz w:val="22"/>
              </w:rPr>
              <w:t>河南财经政法大学国家安全法研究所</w:t>
            </w:r>
            <w:r>
              <w:rPr>
                <w:rFonts w:hint="eastAsia"/>
                <w:color w:val="000000"/>
                <w:sz w:val="22"/>
              </w:rPr>
              <w:br/>
            </w:r>
            <w:r>
              <w:rPr>
                <w:rFonts w:hint="eastAsia"/>
                <w:color w:val="000000"/>
                <w:sz w:val="22"/>
              </w:rPr>
              <w:t>河南财经政法大学刑事司法学院</w:t>
            </w:r>
          </w:p>
        </w:tc>
      </w:tr>
      <w:tr w:rsidR="00831048" w:rsidTr="006E5287">
        <w:trPr>
          <w:gridBefore w:val="1"/>
          <w:gridAfter w:val="1"/>
          <w:wBefore w:w="269" w:type="dxa"/>
          <w:wAfter w:w="42" w:type="dxa"/>
          <w:trHeight w:val="702"/>
          <w:jc w:val="center"/>
        </w:trPr>
        <w:tc>
          <w:tcPr>
            <w:tcW w:w="5040" w:type="dxa"/>
            <w:tcBorders>
              <w:top w:val="nil"/>
              <w:left w:val="single" w:sz="4" w:space="0" w:color="auto"/>
              <w:bottom w:val="single" w:sz="4" w:space="0" w:color="auto"/>
              <w:right w:val="single" w:sz="4" w:space="0" w:color="auto"/>
            </w:tcBorders>
            <w:shd w:val="clear" w:color="auto" w:fill="auto"/>
            <w:vAlign w:val="center"/>
          </w:tcPr>
          <w:p w:rsidR="00831048" w:rsidRDefault="00831048">
            <w:pPr>
              <w:rPr>
                <w:rFonts w:ascii="宋体" w:eastAsia="宋体" w:hAnsi="宋体" w:cs="宋体"/>
                <w:color w:val="000000"/>
                <w:sz w:val="22"/>
              </w:rPr>
            </w:pPr>
            <w:r>
              <w:rPr>
                <w:rFonts w:hint="eastAsia"/>
                <w:color w:val="000000"/>
                <w:sz w:val="22"/>
              </w:rPr>
              <w:t>司法裁判的公众认同及其悖论——一个信息加工理论的考察</w:t>
            </w:r>
          </w:p>
        </w:tc>
        <w:tc>
          <w:tcPr>
            <w:tcW w:w="1170" w:type="dxa"/>
            <w:tcBorders>
              <w:top w:val="nil"/>
              <w:left w:val="nil"/>
              <w:bottom w:val="single" w:sz="4" w:space="0" w:color="auto"/>
              <w:right w:val="single" w:sz="4" w:space="0" w:color="auto"/>
            </w:tcBorders>
            <w:shd w:val="clear" w:color="auto" w:fill="auto"/>
            <w:vAlign w:val="center"/>
          </w:tcPr>
          <w:p w:rsidR="00831048" w:rsidRDefault="00831048">
            <w:pPr>
              <w:jc w:val="center"/>
              <w:rPr>
                <w:rFonts w:ascii="宋体" w:eastAsia="宋体" w:hAnsi="宋体" w:cs="宋体"/>
                <w:color w:val="000000"/>
                <w:sz w:val="22"/>
              </w:rPr>
            </w:pPr>
            <w:r>
              <w:rPr>
                <w:rFonts w:hint="eastAsia"/>
                <w:color w:val="000000"/>
                <w:sz w:val="22"/>
              </w:rPr>
              <w:t>谢小瑶</w:t>
            </w:r>
            <w:r>
              <w:rPr>
                <w:rFonts w:hint="eastAsia"/>
                <w:color w:val="000000"/>
                <w:sz w:val="22"/>
              </w:rPr>
              <w:br/>
            </w:r>
            <w:r>
              <w:rPr>
                <w:rFonts w:hint="eastAsia"/>
                <w:color w:val="000000"/>
                <w:sz w:val="22"/>
              </w:rPr>
              <w:t>王</w:t>
            </w:r>
            <w:r w:rsidR="008F6CCE">
              <w:rPr>
                <w:rFonts w:hint="eastAsia"/>
                <w:color w:val="000000"/>
                <w:sz w:val="22"/>
              </w:rPr>
              <w:t xml:space="preserve">  </w:t>
            </w:r>
            <w:r>
              <w:rPr>
                <w:rFonts w:hint="eastAsia"/>
                <w:color w:val="000000"/>
                <w:sz w:val="22"/>
              </w:rPr>
              <w:t>楠</w:t>
            </w:r>
          </w:p>
        </w:tc>
        <w:tc>
          <w:tcPr>
            <w:tcW w:w="3119" w:type="dxa"/>
            <w:tcBorders>
              <w:top w:val="nil"/>
              <w:left w:val="nil"/>
              <w:bottom w:val="single" w:sz="4" w:space="0" w:color="auto"/>
              <w:right w:val="single" w:sz="4" w:space="0" w:color="auto"/>
            </w:tcBorders>
            <w:shd w:val="clear" w:color="auto" w:fill="auto"/>
            <w:vAlign w:val="center"/>
          </w:tcPr>
          <w:p w:rsidR="00831048" w:rsidRDefault="00831048">
            <w:pPr>
              <w:jc w:val="center"/>
              <w:rPr>
                <w:rFonts w:ascii="宋体" w:eastAsia="宋体" w:hAnsi="宋体" w:cs="宋体"/>
                <w:color w:val="000000"/>
                <w:sz w:val="22"/>
              </w:rPr>
            </w:pPr>
            <w:r>
              <w:rPr>
                <w:rFonts w:hint="eastAsia"/>
                <w:color w:val="000000"/>
                <w:sz w:val="22"/>
              </w:rPr>
              <w:t>宁波大学法学院</w:t>
            </w:r>
            <w:r>
              <w:rPr>
                <w:rFonts w:hint="eastAsia"/>
                <w:color w:val="000000"/>
                <w:sz w:val="22"/>
              </w:rPr>
              <w:br/>
            </w:r>
            <w:r>
              <w:rPr>
                <w:rFonts w:hint="eastAsia"/>
                <w:color w:val="000000"/>
                <w:sz w:val="22"/>
              </w:rPr>
              <w:t>宁波大学法学院</w:t>
            </w:r>
          </w:p>
        </w:tc>
      </w:tr>
      <w:tr w:rsidR="00831048" w:rsidTr="006E5287">
        <w:trPr>
          <w:gridBefore w:val="1"/>
          <w:gridAfter w:val="1"/>
          <w:wBefore w:w="269" w:type="dxa"/>
          <w:wAfter w:w="42" w:type="dxa"/>
          <w:trHeight w:val="967"/>
          <w:jc w:val="center"/>
        </w:trPr>
        <w:tc>
          <w:tcPr>
            <w:tcW w:w="5040" w:type="dxa"/>
            <w:tcBorders>
              <w:top w:val="nil"/>
              <w:left w:val="single" w:sz="4" w:space="0" w:color="auto"/>
              <w:bottom w:val="single" w:sz="4" w:space="0" w:color="auto"/>
              <w:right w:val="single" w:sz="4" w:space="0" w:color="auto"/>
            </w:tcBorders>
            <w:shd w:val="clear" w:color="auto" w:fill="auto"/>
            <w:vAlign w:val="center"/>
          </w:tcPr>
          <w:p w:rsidR="00831048" w:rsidRDefault="00831048">
            <w:pPr>
              <w:rPr>
                <w:rFonts w:ascii="宋体" w:eastAsia="宋体" w:hAnsi="宋体" w:cs="宋体"/>
                <w:color w:val="000000"/>
                <w:sz w:val="22"/>
              </w:rPr>
            </w:pPr>
            <w:r>
              <w:rPr>
                <w:rFonts w:hint="eastAsia"/>
                <w:color w:val="000000"/>
                <w:sz w:val="22"/>
              </w:rPr>
              <w:t>论雅鲁藏布江开发利用的国际法基本原则——国际话语权的视角</w:t>
            </w:r>
          </w:p>
        </w:tc>
        <w:tc>
          <w:tcPr>
            <w:tcW w:w="1170" w:type="dxa"/>
            <w:tcBorders>
              <w:top w:val="nil"/>
              <w:left w:val="nil"/>
              <w:bottom w:val="single" w:sz="4" w:space="0" w:color="auto"/>
              <w:right w:val="single" w:sz="4" w:space="0" w:color="auto"/>
            </w:tcBorders>
            <w:shd w:val="clear" w:color="auto" w:fill="auto"/>
            <w:vAlign w:val="center"/>
          </w:tcPr>
          <w:p w:rsidR="00831048" w:rsidRDefault="00831048">
            <w:pPr>
              <w:jc w:val="center"/>
              <w:rPr>
                <w:rFonts w:ascii="宋体" w:eastAsia="宋体" w:hAnsi="宋体" w:cs="宋体"/>
                <w:color w:val="000000"/>
                <w:sz w:val="22"/>
              </w:rPr>
            </w:pPr>
            <w:r>
              <w:rPr>
                <w:rFonts w:hint="eastAsia"/>
                <w:color w:val="000000"/>
                <w:sz w:val="22"/>
              </w:rPr>
              <w:t>许胜晴</w:t>
            </w:r>
          </w:p>
        </w:tc>
        <w:tc>
          <w:tcPr>
            <w:tcW w:w="3119" w:type="dxa"/>
            <w:tcBorders>
              <w:top w:val="nil"/>
              <w:left w:val="nil"/>
              <w:bottom w:val="single" w:sz="4" w:space="0" w:color="auto"/>
              <w:right w:val="single" w:sz="4" w:space="0" w:color="auto"/>
            </w:tcBorders>
            <w:shd w:val="clear" w:color="auto" w:fill="auto"/>
            <w:vAlign w:val="center"/>
          </w:tcPr>
          <w:p w:rsidR="00831048" w:rsidRDefault="00831048">
            <w:pPr>
              <w:jc w:val="center"/>
              <w:rPr>
                <w:rFonts w:ascii="宋体" w:eastAsia="宋体" w:hAnsi="宋体" w:cs="宋体"/>
                <w:color w:val="000000"/>
                <w:sz w:val="22"/>
              </w:rPr>
            </w:pPr>
            <w:r>
              <w:rPr>
                <w:rFonts w:hint="eastAsia"/>
                <w:color w:val="000000"/>
                <w:sz w:val="22"/>
              </w:rPr>
              <w:t>西北大学法学院</w:t>
            </w:r>
          </w:p>
        </w:tc>
      </w:tr>
      <w:tr w:rsidR="00831048" w:rsidTr="006E5287">
        <w:trPr>
          <w:gridBefore w:val="1"/>
          <w:gridAfter w:val="1"/>
          <w:wBefore w:w="269" w:type="dxa"/>
          <w:wAfter w:w="42" w:type="dxa"/>
          <w:trHeight w:val="702"/>
          <w:jc w:val="center"/>
        </w:trPr>
        <w:tc>
          <w:tcPr>
            <w:tcW w:w="5040" w:type="dxa"/>
            <w:tcBorders>
              <w:top w:val="nil"/>
              <w:left w:val="single" w:sz="4" w:space="0" w:color="auto"/>
              <w:bottom w:val="single" w:sz="4" w:space="0" w:color="auto"/>
              <w:right w:val="single" w:sz="4" w:space="0" w:color="auto"/>
            </w:tcBorders>
            <w:shd w:val="clear" w:color="auto" w:fill="auto"/>
            <w:vAlign w:val="center"/>
          </w:tcPr>
          <w:p w:rsidR="00831048" w:rsidRDefault="00831048">
            <w:pPr>
              <w:rPr>
                <w:rFonts w:ascii="宋体" w:eastAsia="宋体" w:hAnsi="宋体" w:cs="宋体"/>
                <w:color w:val="000000"/>
                <w:sz w:val="22"/>
              </w:rPr>
            </w:pPr>
            <w:r>
              <w:rPr>
                <w:rFonts w:hint="eastAsia"/>
                <w:color w:val="000000"/>
                <w:sz w:val="22"/>
              </w:rPr>
              <w:t>刑事自诉调查取证保障机制的多元构建——以</w:t>
            </w:r>
            <w:r>
              <w:rPr>
                <w:rFonts w:hint="eastAsia"/>
                <w:color w:val="000000"/>
                <w:sz w:val="22"/>
              </w:rPr>
              <w:t>F</w:t>
            </w:r>
            <w:r>
              <w:rPr>
                <w:rFonts w:hint="eastAsia"/>
                <w:color w:val="000000"/>
                <w:sz w:val="22"/>
              </w:rPr>
              <w:t>市法院的审判实践为样本</w:t>
            </w:r>
          </w:p>
        </w:tc>
        <w:tc>
          <w:tcPr>
            <w:tcW w:w="1170" w:type="dxa"/>
            <w:tcBorders>
              <w:top w:val="nil"/>
              <w:left w:val="nil"/>
              <w:bottom w:val="single" w:sz="4" w:space="0" w:color="auto"/>
              <w:right w:val="single" w:sz="4" w:space="0" w:color="auto"/>
            </w:tcBorders>
            <w:shd w:val="clear" w:color="auto" w:fill="auto"/>
            <w:vAlign w:val="center"/>
          </w:tcPr>
          <w:p w:rsidR="00831048" w:rsidRDefault="00831048">
            <w:pPr>
              <w:jc w:val="center"/>
              <w:rPr>
                <w:rFonts w:ascii="宋体" w:eastAsia="宋体" w:hAnsi="宋体" w:cs="宋体"/>
                <w:color w:val="000000"/>
                <w:sz w:val="22"/>
              </w:rPr>
            </w:pPr>
            <w:r>
              <w:rPr>
                <w:rFonts w:hint="eastAsia"/>
                <w:color w:val="000000"/>
                <w:sz w:val="22"/>
              </w:rPr>
              <w:t>余良炎</w:t>
            </w:r>
          </w:p>
        </w:tc>
        <w:tc>
          <w:tcPr>
            <w:tcW w:w="3119" w:type="dxa"/>
            <w:tcBorders>
              <w:top w:val="nil"/>
              <w:left w:val="nil"/>
              <w:bottom w:val="single" w:sz="4" w:space="0" w:color="auto"/>
              <w:right w:val="single" w:sz="4" w:space="0" w:color="auto"/>
            </w:tcBorders>
            <w:shd w:val="clear" w:color="auto" w:fill="auto"/>
            <w:vAlign w:val="center"/>
          </w:tcPr>
          <w:p w:rsidR="00831048" w:rsidRDefault="008F6CCE">
            <w:pPr>
              <w:jc w:val="center"/>
              <w:rPr>
                <w:rFonts w:ascii="宋体" w:eastAsia="宋体" w:hAnsi="宋体" w:cs="宋体"/>
                <w:color w:val="000000"/>
                <w:sz w:val="22"/>
              </w:rPr>
            </w:pPr>
            <w:r>
              <w:rPr>
                <w:rFonts w:hint="eastAsia"/>
                <w:color w:val="000000"/>
                <w:sz w:val="22"/>
              </w:rPr>
              <w:t>福建省</w:t>
            </w:r>
            <w:r w:rsidR="00831048">
              <w:rPr>
                <w:rFonts w:hint="eastAsia"/>
                <w:color w:val="000000"/>
                <w:sz w:val="22"/>
              </w:rPr>
              <w:t>福清市人民法院三山法庭</w:t>
            </w:r>
          </w:p>
        </w:tc>
      </w:tr>
      <w:tr w:rsidR="00831048" w:rsidTr="006E5287">
        <w:trPr>
          <w:gridBefore w:val="1"/>
          <w:gridAfter w:val="1"/>
          <w:wBefore w:w="269" w:type="dxa"/>
          <w:wAfter w:w="42" w:type="dxa"/>
          <w:trHeight w:val="702"/>
          <w:jc w:val="center"/>
        </w:trPr>
        <w:tc>
          <w:tcPr>
            <w:tcW w:w="5040" w:type="dxa"/>
            <w:tcBorders>
              <w:top w:val="nil"/>
              <w:left w:val="single" w:sz="4" w:space="0" w:color="auto"/>
              <w:bottom w:val="single" w:sz="4" w:space="0" w:color="auto"/>
              <w:right w:val="single" w:sz="4" w:space="0" w:color="auto"/>
            </w:tcBorders>
            <w:shd w:val="clear" w:color="auto" w:fill="auto"/>
            <w:vAlign w:val="center"/>
          </w:tcPr>
          <w:p w:rsidR="00831048" w:rsidRDefault="00831048">
            <w:pPr>
              <w:rPr>
                <w:rFonts w:ascii="宋体" w:eastAsia="宋体" w:hAnsi="宋体" w:cs="宋体"/>
                <w:color w:val="000000"/>
                <w:sz w:val="22"/>
              </w:rPr>
            </w:pPr>
            <w:r>
              <w:rPr>
                <w:rFonts w:hint="eastAsia"/>
                <w:color w:val="000000"/>
                <w:sz w:val="22"/>
              </w:rPr>
              <w:t>评估与形塑：全面依法治国视阈下法治化营商环境建构的中国进路</w:t>
            </w:r>
          </w:p>
        </w:tc>
        <w:tc>
          <w:tcPr>
            <w:tcW w:w="1170" w:type="dxa"/>
            <w:tcBorders>
              <w:top w:val="nil"/>
              <w:left w:val="nil"/>
              <w:bottom w:val="single" w:sz="4" w:space="0" w:color="auto"/>
              <w:right w:val="single" w:sz="4" w:space="0" w:color="auto"/>
            </w:tcBorders>
            <w:shd w:val="clear" w:color="auto" w:fill="auto"/>
            <w:vAlign w:val="center"/>
          </w:tcPr>
          <w:p w:rsidR="00831048" w:rsidRDefault="00831048">
            <w:pPr>
              <w:jc w:val="center"/>
              <w:rPr>
                <w:rFonts w:ascii="宋体" w:eastAsia="宋体" w:hAnsi="宋体" w:cs="宋体"/>
                <w:color w:val="000000"/>
                <w:sz w:val="22"/>
              </w:rPr>
            </w:pPr>
            <w:r>
              <w:rPr>
                <w:rFonts w:hint="eastAsia"/>
                <w:color w:val="000000"/>
                <w:sz w:val="22"/>
              </w:rPr>
              <w:t>张</w:t>
            </w:r>
            <w:r w:rsidR="008F6CCE">
              <w:rPr>
                <w:rFonts w:hint="eastAsia"/>
                <w:color w:val="000000"/>
                <w:sz w:val="22"/>
              </w:rPr>
              <w:t xml:space="preserve">  </w:t>
            </w:r>
            <w:r>
              <w:rPr>
                <w:rFonts w:hint="eastAsia"/>
                <w:color w:val="000000"/>
                <w:sz w:val="22"/>
              </w:rPr>
              <w:t>盼</w:t>
            </w:r>
          </w:p>
        </w:tc>
        <w:tc>
          <w:tcPr>
            <w:tcW w:w="3119" w:type="dxa"/>
            <w:tcBorders>
              <w:top w:val="nil"/>
              <w:left w:val="nil"/>
              <w:bottom w:val="single" w:sz="4" w:space="0" w:color="auto"/>
              <w:right w:val="single" w:sz="4" w:space="0" w:color="auto"/>
            </w:tcBorders>
            <w:shd w:val="clear" w:color="auto" w:fill="auto"/>
            <w:vAlign w:val="center"/>
          </w:tcPr>
          <w:p w:rsidR="00831048" w:rsidRDefault="00831048">
            <w:pPr>
              <w:jc w:val="center"/>
              <w:rPr>
                <w:rFonts w:ascii="宋体" w:eastAsia="宋体" w:hAnsi="宋体" w:cs="宋体"/>
                <w:color w:val="000000"/>
                <w:sz w:val="22"/>
              </w:rPr>
            </w:pPr>
            <w:r>
              <w:rPr>
                <w:rFonts w:hint="eastAsia"/>
                <w:color w:val="000000"/>
                <w:sz w:val="22"/>
              </w:rPr>
              <w:t>暨南大学法治化营商环境研究中心</w:t>
            </w:r>
          </w:p>
        </w:tc>
      </w:tr>
      <w:tr w:rsidR="00831048" w:rsidTr="006E5287">
        <w:trPr>
          <w:gridBefore w:val="1"/>
          <w:gridAfter w:val="1"/>
          <w:wBefore w:w="269" w:type="dxa"/>
          <w:wAfter w:w="42" w:type="dxa"/>
          <w:trHeight w:val="702"/>
          <w:jc w:val="center"/>
        </w:trPr>
        <w:tc>
          <w:tcPr>
            <w:tcW w:w="5040" w:type="dxa"/>
            <w:tcBorders>
              <w:top w:val="nil"/>
              <w:left w:val="single" w:sz="4" w:space="0" w:color="auto"/>
              <w:bottom w:val="single" w:sz="4" w:space="0" w:color="auto"/>
              <w:right w:val="single" w:sz="4" w:space="0" w:color="auto"/>
            </w:tcBorders>
            <w:shd w:val="clear" w:color="auto" w:fill="auto"/>
            <w:vAlign w:val="center"/>
          </w:tcPr>
          <w:p w:rsidR="00831048" w:rsidRDefault="00831048">
            <w:pPr>
              <w:rPr>
                <w:rFonts w:ascii="宋体" w:eastAsia="宋体" w:hAnsi="宋体" w:cs="宋体"/>
                <w:color w:val="000000"/>
                <w:sz w:val="22"/>
              </w:rPr>
            </w:pPr>
            <w:r>
              <w:rPr>
                <w:rFonts w:hint="eastAsia"/>
                <w:color w:val="000000"/>
                <w:sz w:val="22"/>
              </w:rPr>
              <w:t>国家公园立法的理论证成与进路选择——以生态利益为中心的考察</w:t>
            </w:r>
          </w:p>
        </w:tc>
        <w:tc>
          <w:tcPr>
            <w:tcW w:w="1170" w:type="dxa"/>
            <w:tcBorders>
              <w:top w:val="nil"/>
              <w:left w:val="nil"/>
              <w:bottom w:val="single" w:sz="4" w:space="0" w:color="auto"/>
              <w:right w:val="single" w:sz="4" w:space="0" w:color="auto"/>
            </w:tcBorders>
            <w:shd w:val="clear" w:color="auto" w:fill="auto"/>
            <w:vAlign w:val="center"/>
          </w:tcPr>
          <w:p w:rsidR="00831048" w:rsidRDefault="00831048">
            <w:pPr>
              <w:jc w:val="center"/>
              <w:rPr>
                <w:rFonts w:ascii="宋体" w:eastAsia="宋体" w:hAnsi="宋体" w:cs="宋体"/>
                <w:color w:val="000000"/>
                <w:sz w:val="22"/>
              </w:rPr>
            </w:pPr>
            <w:r>
              <w:rPr>
                <w:rFonts w:hint="eastAsia"/>
                <w:color w:val="000000"/>
                <w:sz w:val="22"/>
              </w:rPr>
              <w:t>张文松</w:t>
            </w:r>
          </w:p>
        </w:tc>
        <w:tc>
          <w:tcPr>
            <w:tcW w:w="3119" w:type="dxa"/>
            <w:tcBorders>
              <w:top w:val="nil"/>
              <w:left w:val="nil"/>
              <w:bottom w:val="single" w:sz="4" w:space="0" w:color="auto"/>
              <w:right w:val="single" w:sz="4" w:space="0" w:color="auto"/>
            </w:tcBorders>
            <w:shd w:val="clear" w:color="auto" w:fill="auto"/>
            <w:vAlign w:val="center"/>
          </w:tcPr>
          <w:p w:rsidR="00831048" w:rsidRDefault="00831048">
            <w:pPr>
              <w:jc w:val="center"/>
              <w:rPr>
                <w:rFonts w:ascii="宋体" w:eastAsia="宋体" w:hAnsi="宋体" w:cs="宋体"/>
                <w:color w:val="000000"/>
                <w:sz w:val="22"/>
              </w:rPr>
            </w:pPr>
            <w:r>
              <w:rPr>
                <w:rFonts w:hint="eastAsia"/>
                <w:color w:val="000000"/>
                <w:sz w:val="22"/>
              </w:rPr>
              <w:t>宁波大学法学院</w:t>
            </w:r>
          </w:p>
        </w:tc>
      </w:tr>
      <w:tr w:rsidR="00831048" w:rsidTr="006E5287">
        <w:trPr>
          <w:gridBefore w:val="1"/>
          <w:gridAfter w:val="1"/>
          <w:wBefore w:w="269" w:type="dxa"/>
          <w:wAfter w:w="42" w:type="dxa"/>
          <w:trHeight w:val="702"/>
          <w:jc w:val="center"/>
        </w:trPr>
        <w:tc>
          <w:tcPr>
            <w:tcW w:w="5040" w:type="dxa"/>
            <w:tcBorders>
              <w:top w:val="nil"/>
              <w:left w:val="single" w:sz="4" w:space="0" w:color="auto"/>
              <w:bottom w:val="single" w:sz="4" w:space="0" w:color="auto"/>
              <w:right w:val="single" w:sz="4" w:space="0" w:color="auto"/>
            </w:tcBorders>
            <w:shd w:val="clear" w:color="auto" w:fill="auto"/>
            <w:vAlign w:val="center"/>
          </w:tcPr>
          <w:p w:rsidR="00831048" w:rsidRDefault="00831048">
            <w:pPr>
              <w:rPr>
                <w:rFonts w:ascii="宋体" w:eastAsia="宋体" w:hAnsi="宋体" w:cs="宋体"/>
                <w:color w:val="000000"/>
                <w:sz w:val="22"/>
              </w:rPr>
            </w:pPr>
            <w:r>
              <w:rPr>
                <w:rFonts w:hint="eastAsia"/>
                <w:color w:val="000000"/>
                <w:sz w:val="22"/>
              </w:rPr>
              <w:t>首都、北京与“首都是北京”——《宪法》第</w:t>
            </w:r>
            <w:r>
              <w:rPr>
                <w:rFonts w:hint="eastAsia"/>
                <w:color w:val="000000"/>
                <w:sz w:val="22"/>
              </w:rPr>
              <w:t>143</w:t>
            </w:r>
            <w:r>
              <w:rPr>
                <w:rFonts w:hint="eastAsia"/>
                <w:color w:val="000000"/>
                <w:sz w:val="22"/>
              </w:rPr>
              <w:t>条规范研究</w:t>
            </w:r>
          </w:p>
        </w:tc>
        <w:tc>
          <w:tcPr>
            <w:tcW w:w="1170" w:type="dxa"/>
            <w:tcBorders>
              <w:top w:val="nil"/>
              <w:left w:val="nil"/>
              <w:bottom w:val="single" w:sz="4" w:space="0" w:color="auto"/>
              <w:right w:val="single" w:sz="4" w:space="0" w:color="auto"/>
            </w:tcBorders>
            <w:shd w:val="clear" w:color="auto" w:fill="auto"/>
            <w:vAlign w:val="center"/>
          </w:tcPr>
          <w:p w:rsidR="00831048" w:rsidRDefault="00831048">
            <w:pPr>
              <w:jc w:val="center"/>
              <w:rPr>
                <w:rFonts w:ascii="宋体" w:eastAsia="宋体" w:hAnsi="宋体" w:cs="宋体"/>
                <w:color w:val="000000"/>
                <w:sz w:val="22"/>
              </w:rPr>
            </w:pPr>
            <w:r>
              <w:rPr>
                <w:rFonts w:hint="eastAsia"/>
                <w:color w:val="000000"/>
                <w:sz w:val="22"/>
              </w:rPr>
              <w:t>郑</w:t>
            </w:r>
            <w:r w:rsidR="008F6CCE">
              <w:rPr>
                <w:rFonts w:hint="eastAsia"/>
                <w:color w:val="000000"/>
                <w:sz w:val="22"/>
              </w:rPr>
              <w:t xml:space="preserve">  </w:t>
            </w:r>
            <w:r>
              <w:rPr>
                <w:rFonts w:hint="eastAsia"/>
                <w:color w:val="000000"/>
                <w:sz w:val="22"/>
              </w:rPr>
              <w:t>毅</w:t>
            </w:r>
          </w:p>
        </w:tc>
        <w:tc>
          <w:tcPr>
            <w:tcW w:w="3119" w:type="dxa"/>
            <w:tcBorders>
              <w:top w:val="nil"/>
              <w:left w:val="nil"/>
              <w:bottom w:val="single" w:sz="4" w:space="0" w:color="auto"/>
              <w:right w:val="single" w:sz="4" w:space="0" w:color="auto"/>
            </w:tcBorders>
            <w:shd w:val="clear" w:color="auto" w:fill="auto"/>
            <w:vAlign w:val="center"/>
          </w:tcPr>
          <w:p w:rsidR="00831048" w:rsidRDefault="00831048">
            <w:pPr>
              <w:jc w:val="center"/>
              <w:rPr>
                <w:rFonts w:ascii="宋体" w:eastAsia="宋体" w:hAnsi="宋体" w:cs="宋体"/>
                <w:color w:val="000000"/>
                <w:sz w:val="22"/>
              </w:rPr>
            </w:pPr>
            <w:r>
              <w:rPr>
                <w:rFonts w:hint="eastAsia"/>
                <w:color w:val="000000"/>
                <w:sz w:val="22"/>
              </w:rPr>
              <w:t>中央民族大学法学院</w:t>
            </w:r>
          </w:p>
        </w:tc>
      </w:tr>
      <w:tr w:rsidR="00831048" w:rsidTr="006E5287">
        <w:trPr>
          <w:gridBefore w:val="1"/>
          <w:gridAfter w:val="1"/>
          <w:wBefore w:w="269" w:type="dxa"/>
          <w:wAfter w:w="42" w:type="dxa"/>
          <w:trHeight w:val="702"/>
          <w:jc w:val="center"/>
        </w:trPr>
        <w:tc>
          <w:tcPr>
            <w:tcW w:w="5040" w:type="dxa"/>
            <w:tcBorders>
              <w:top w:val="nil"/>
              <w:left w:val="single" w:sz="4" w:space="0" w:color="auto"/>
              <w:bottom w:val="single" w:sz="4" w:space="0" w:color="auto"/>
              <w:right w:val="single" w:sz="4" w:space="0" w:color="auto"/>
            </w:tcBorders>
            <w:shd w:val="clear" w:color="auto" w:fill="auto"/>
            <w:vAlign w:val="center"/>
          </w:tcPr>
          <w:p w:rsidR="00831048" w:rsidRDefault="00831048">
            <w:pPr>
              <w:rPr>
                <w:rFonts w:ascii="宋体" w:eastAsia="宋体" w:hAnsi="宋体" w:cs="宋体"/>
                <w:color w:val="000000"/>
                <w:sz w:val="22"/>
              </w:rPr>
            </w:pPr>
            <w:r>
              <w:rPr>
                <w:rFonts w:hint="eastAsia"/>
                <w:color w:val="000000"/>
                <w:sz w:val="22"/>
              </w:rPr>
              <w:t>数字广告拦截行为的竞争法规制——以德国司法实践为借鉴</w:t>
            </w:r>
          </w:p>
        </w:tc>
        <w:tc>
          <w:tcPr>
            <w:tcW w:w="1170" w:type="dxa"/>
            <w:tcBorders>
              <w:top w:val="nil"/>
              <w:left w:val="nil"/>
              <w:bottom w:val="single" w:sz="4" w:space="0" w:color="auto"/>
              <w:right w:val="single" w:sz="4" w:space="0" w:color="auto"/>
            </w:tcBorders>
            <w:shd w:val="clear" w:color="auto" w:fill="auto"/>
            <w:vAlign w:val="center"/>
          </w:tcPr>
          <w:p w:rsidR="00831048" w:rsidRDefault="00831048">
            <w:pPr>
              <w:jc w:val="center"/>
              <w:rPr>
                <w:rFonts w:ascii="宋体" w:eastAsia="宋体" w:hAnsi="宋体" w:cs="宋体"/>
                <w:color w:val="000000"/>
                <w:sz w:val="22"/>
              </w:rPr>
            </w:pPr>
            <w:r>
              <w:rPr>
                <w:rFonts w:hint="eastAsia"/>
                <w:color w:val="000000"/>
                <w:sz w:val="22"/>
              </w:rPr>
              <w:t>周</w:t>
            </w:r>
            <w:r w:rsidR="008F6CCE">
              <w:rPr>
                <w:rFonts w:hint="eastAsia"/>
                <w:color w:val="000000"/>
                <w:sz w:val="22"/>
              </w:rPr>
              <w:t xml:space="preserve">  </w:t>
            </w:r>
            <w:r>
              <w:rPr>
                <w:rFonts w:hint="eastAsia"/>
                <w:color w:val="000000"/>
                <w:sz w:val="22"/>
              </w:rPr>
              <w:t>围</w:t>
            </w:r>
          </w:p>
        </w:tc>
        <w:tc>
          <w:tcPr>
            <w:tcW w:w="3119" w:type="dxa"/>
            <w:tcBorders>
              <w:top w:val="nil"/>
              <w:left w:val="nil"/>
              <w:bottom w:val="single" w:sz="4" w:space="0" w:color="auto"/>
              <w:right w:val="single" w:sz="4" w:space="0" w:color="auto"/>
            </w:tcBorders>
            <w:shd w:val="clear" w:color="auto" w:fill="auto"/>
            <w:vAlign w:val="center"/>
          </w:tcPr>
          <w:p w:rsidR="00831048" w:rsidRDefault="00831048">
            <w:pPr>
              <w:jc w:val="center"/>
              <w:rPr>
                <w:rFonts w:ascii="宋体" w:eastAsia="宋体" w:hAnsi="宋体" w:cs="宋体"/>
                <w:color w:val="000000"/>
                <w:sz w:val="22"/>
              </w:rPr>
            </w:pPr>
            <w:r>
              <w:rPr>
                <w:rFonts w:hint="eastAsia"/>
                <w:color w:val="000000"/>
                <w:sz w:val="22"/>
              </w:rPr>
              <w:t>武汉大学法学院</w:t>
            </w:r>
          </w:p>
        </w:tc>
      </w:tr>
      <w:tr w:rsidR="002F627F" w:rsidTr="006E5287">
        <w:trPr>
          <w:gridBefore w:val="1"/>
          <w:gridAfter w:val="1"/>
          <w:wBefore w:w="269" w:type="dxa"/>
          <w:wAfter w:w="42" w:type="dxa"/>
          <w:trHeight w:val="702"/>
          <w:jc w:val="center"/>
        </w:trPr>
        <w:tc>
          <w:tcPr>
            <w:tcW w:w="9329" w:type="dxa"/>
            <w:gridSpan w:val="3"/>
            <w:tcBorders>
              <w:top w:val="single" w:sz="4" w:space="0" w:color="auto"/>
              <w:left w:val="single" w:sz="4" w:space="0" w:color="auto"/>
              <w:bottom w:val="single" w:sz="4" w:space="0" w:color="auto"/>
              <w:right w:val="single" w:sz="4" w:space="0" w:color="auto"/>
            </w:tcBorders>
            <w:shd w:val="clear" w:color="000000" w:fill="FFC000"/>
            <w:vAlign w:val="center"/>
          </w:tcPr>
          <w:p w:rsidR="002F627F" w:rsidRDefault="00FD5162">
            <w:pPr>
              <w:widowControl/>
              <w:jc w:val="center"/>
              <w:rPr>
                <w:rFonts w:ascii="宋体" w:eastAsia="宋体" w:hAnsi="宋体" w:cs="宋体"/>
                <w:b/>
                <w:bCs/>
                <w:color w:val="000000"/>
                <w:kern w:val="0"/>
                <w:sz w:val="32"/>
                <w:szCs w:val="32"/>
              </w:rPr>
            </w:pPr>
            <w:r>
              <w:rPr>
                <w:rFonts w:ascii="宋体" w:eastAsia="宋体" w:hAnsi="宋体" w:cs="宋体" w:hint="eastAsia"/>
                <w:b/>
                <w:bCs/>
                <w:color w:val="000000"/>
                <w:kern w:val="0"/>
                <w:sz w:val="32"/>
                <w:szCs w:val="32"/>
              </w:rPr>
              <w:t>二等奖（</w:t>
            </w:r>
            <w:r w:rsidR="004E6B5E">
              <w:rPr>
                <w:rFonts w:ascii="宋体" w:eastAsia="宋体" w:hAnsi="宋体" w:cs="宋体" w:hint="eastAsia"/>
                <w:b/>
                <w:bCs/>
                <w:color w:val="000000"/>
                <w:kern w:val="0"/>
                <w:sz w:val="32"/>
                <w:szCs w:val="32"/>
              </w:rPr>
              <w:t>4</w:t>
            </w:r>
            <w:r>
              <w:rPr>
                <w:rFonts w:ascii="宋体" w:eastAsia="宋体" w:hAnsi="宋体" w:cs="宋体" w:hint="eastAsia"/>
                <w:b/>
                <w:bCs/>
                <w:color w:val="000000"/>
                <w:kern w:val="0"/>
                <w:sz w:val="32"/>
                <w:szCs w:val="32"/>
              </w:rPr>
              <w:t>0篇）</w:t>
            </w:r>
          </w:p>
        </w:tc>
      </w:tr>
      <w:tr w:rsidR="002F627F" w:rsidTr="006E5287">
        <w:trPr>
          <w:gridBefore w:val="1"/>
          <w:gridAfter w:val="1"/>
          <w:wBefore w:w="269" w:type="dxa"/>
          <w:wAfter w:w="42" w:type="dxa"/>
          <w:trHeight w:val="702"/>
          <w:jc w:val="center"/>
        </w:trPr>
        <w:tc>
          <w:tcPr>
            <w:tcW w:w="5040" w:type="dxa"/>
            <w:tcBorders>
              <w:top w:val="nil"/>
              <w:left w:val="single" w:sz="4" w:space="0" w:color="auto"/>
              <w:bottom w:val="single" w:sz="4" w:space="0" w:color="auto"/>
              <w:right w:val="single" w:sz="4" w:space="0" w:color="auto"/>
            </w:tcBorders>
            <w:shd w:val="clear" w:color="auto" w:fill="auto"/>
            <w:vAlign w:val="center"/>
          </w:tcPr>
          <w:p w:rsidR="002F627F" w:rsidRDefault="00FD5162">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题目</w:t>
            </w:r>
          </w:p>
        </w:tc>
        <w:tc>
          <w:tcPr>
            <w:tcW w:w="1170" w:type="dxa"/>
            <w:tcBorders>
              <w:top w:val="nil"/>
              <w:left w:val="nil"/>
              <w:bottom w:val="single" w:sz="4" w:space="0" w:color="auto"/>
              <w:right w:val="single" w:sz="4" w:space="0" w:color="auto"/>
            </w:tcBorders>
            <w:shd w:val="clear" w:color="auto" w:fill="auto"/>
            <w:vAlign w:val="center"/>
          </w:tcPr>
          <w:p w:rsidR="002F627F" w:rsidRDefault="00FD5162">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作者</w:t>
            </w:r>
          </w:p>
        </w:tc>
        <w:tc>
          <w:tcPr>
            <w:tcW w:w="3119" w:type="dxa"/>
            <w:tcBorders>
              <w:top w:val="nil"/>
              <w:left w:val="nil"/>
              <w:bottom w:val="single" w:sz="4" w:space="0" w:color="auto"/>
              <w:right w:val="single" w:sz="4" w:space="0" w:color="auto"/>
            </w:tcBorders>
            <w:shd w:val="clear" w:color="auto" w:fill="auto"/>
            <w:vAlign w:val="center"/>
          </w:tcPr>
          <w:p w:rsidR="002F627F" w:rsidRDefault="00FD5162">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单位</w:t>
            </w:r>
          </w:p>
        </w:tc>
      </w:tr>
      <w:tr w:rsidR="00396457" w:rsidTr="006E5287">
        <w:trPr>
          <w:gridBefore w:val="1"/>
          <w:gridAfter w:val="1"/>
          <w:wBefore w:w="269" w:type="dxa"/>
          <w:wAfter w:w="42" w:type="dxa"/>
          <w:trHeight w:val="702"/>
          <w:jc w:val="center"/>
        </w:trPr>
        <w:tc>
          <w:tcPr>
            <w:tcW w:w="5040" w:type="dxa"/>
            <w:tcBorders>
              <w:top w:val="nil"/>
              <w:left w:val="single" w:sz="4" w:space="0" w:color="auto"/>
              <w:bottom w:val="single" w:sz="4" w:space="0" w:color="auto"/>
              <w:right w:val="single" w:sz="4" w:space="0" w:color="auto"/>
            </w:tcBorders>
            <w:shd w:val="clear" w:color="auto" w:fill="auto"/>
            <w:vAlign w:val="center"/>
          </w:tcPr>
          <w:p w:rsidR="00396457" w:rsidRDefault="00396457">
            <w:pPr>
              <w:rPr>
                <w:rFonts w:ascii="宋体" w:eastAsia="宋体" w:hAnsi="宋体" w:cs="宋体"/>
                <w:color w:val="000000"/>
                <w:sz w:val="22"/>
              </w:rPr>
            </w:pPr>
            <w:r>
              <w:rPr>
                <w:rFonts w:hint="eastAsia"/>
                <w:color w:val="000000"/>
                <w:sz w:val="22"/>
              </w:rPr>
              <w:t>刑事裁判思维偏差的生成机理与防控机制——基于认知心理学“双系统认知理论”的视角</w:t>
            </w:r>
          </w:p>
        </w:tc>
        <w:tc>
          <w:tcPr>
            <w:tcW w:w="1170" w:type="dxa"/>
            <w:tcBorders>
              <w:top w:val="nil"/>
              <w:left w:val="nil"/>
              <w:bottom w:val="single" w:sz="4" w:space="0" w:color="auto"/>
              <w:right w:val="single" w:sz="4" w:space="0" w:color="auto"/>
            </w:tcBorders>
            <w:shd w:val="clear" w:color="auto" w:fill="auto"/>
            <w:vAlign w:val="center"/>
          </w:tcPr>
          <w:p w:rsidR="00396457" w:rsidRDefault="00396457">
            <w:pPr>
              <w:jc w:val="center"/>
              <w:rPr>
                <w:rFonts w:ascii="宋体" w:eastAsia="宋体" w:hAnsi="宋体" w:cs="宋体"/>
                <w:color w:val="000000"/>
                <w:sz w:val="22"/>
              </w:rPr>
            </w:pPr>
            <w:r>
              <w:rPr>
                <w:rFonts w:hint="eastAsia"/>
                <w:color w:val="000000"/>
                <w:sz w:val="22"/>
              </w:rPr>
              <w:t>陈思佳</w:t>
            </w:r>
            <w:r>
              <w:rPr>
                <w:rFonts w:hint="eastAsia"/>
                <w:color w:val="000000"/>
                <w:sz w:val="22"/>
              </w:rPr>
              <w:br/>
            </w:r>
            <w:r>
              <w:rPr>
                <w:rFonts w:hint="eastAsia"/>
                <w:color w:val="000000"/>
                <w:sz w:val="22"/>
              </w:rPr>
              <w:t>陈佳琳</w:t>
            </w:r>
          </w:p>
        </w:tc>
        <w:tc>
          <w:tcPr>
            <w:tcW w:w="3119" w:type="dxa"/>
            <w:tcBorders>
              <w:top w:val="nil"/>
              <w:left w:val="nil"/>
              <w:bottom w:val="single" w:sz="4" w:space="0" w:color="auto"/>
              <w:right w:val="single" w:sz="4" w:space="0" w:color="auto"/>
            </w:tcBorders>
            <w:shd w:val="clear" w:color="auto" w:fill="auto"/>
            <w:vAlign w:val="center"/>
          </w:tcPr>
          <w:p w:rsidR="00396457" w:rsidRDefault="00396457">
            <w:pPr>
              <w:jc w:val="center"/>
              <w:rPr>
                <w:rFonts w:ascii="宋体" w:eastAsia="宋体" w:hAnsi="宋体" w:cs="宋体"/>
                <w:color w:val="000000"/>
                <w:sz w:val="22"/>
              </w:rPr>
            </w:pPr>
            <w:r>
              <w:rPr>
                <w:rFonts w:hint="eastAsia"/>
                <w:color w:val="000000"/>
                <w:sz w:val="22"/>
              </w:rPr>
              <w:t>广东省广州市白云区人民法院</w:t>
            </w:r>
          </w:p>
        </w:tc>
      </w:tr>
      <w:tr w:rsidR="00396457" w:rsidTr="006E5287">
        <w:trPr>
          <w:gridBefore w:val="1"/>
          <w:gridAfter w:val="1"/>
          <w:wBefore w:w="269" w:type="dxa"/>
          <w:wAfter w:w="42" w:type="dxa"/>
          <w:trHeight w:val="702"/>
          <w:jc w:val="center"/>
        </w:trPr>
        <w:tc>
          <w:tcPr>
            <w:tcW w:w="5040" w:type="dxa"/>
            <w:tcBorders>
              <w:top w:val="nil"/>
              <w:left w:val="single" w:sz="4" w:space="0" w:color="auto"/>
              <w:bottom w:val="single" w:sz="4" w:space="0" w:color="auto"/>
              <w:right w:val="single" w:sz="4" w:space="0" w:color="auto"/>
            </w:tcBorders>
            <w:shd w:val="clear" w:color="auto" w:fill="auto"/>
            <w:vAlign w:val="center"/>
          </w:tcPr>
          <w:p w:rsidR="00396457" w:rsidRDefault="00396457">
            <w:pPr>
              <w:rPr>
                <w:rFonts w:ascii="宋体" w:eastAsia="宋体" w:hAnsi="宋体" w:cs="宋体"/>
                <w:color w:val="000000"/>
                <w:sz w:val="22"/>
              </w:rPr>
            </w:pPr>
            <w:r>
              <w:rPr>
                <w:rFonts w:hint="eastAsia"/>
                <w:color w:val="000000"/>
                <w:sz w:val="22"/>
              </w:rPr>
              <w:t>“激励”与“保健”：我国法官助理制度的现实困境与改革方向——以“双因素”理论为视角</w:t>
            </w:r>
          </w:p>
        </w:tc>
        <w:tc>
          <w:tcPr>
            <w:tcW w:w="1170" w:type="dxa"/>
            <w:tcBorders>
              <w:top w:val="nil"/>
              <w:left w:val="nil"/>
              <w:bottom w:val="single" w:sz="4" w:space="0" w:color="auto"/>
              <w:right w:val="single" w:sz="4" w:space="0" w:color="auto"/>
            </w:tcBorders>
            <w:shd w:val="clear" w:color="auto" w:fill="auto"/>
            <w:vAlign w:val="center"/>
          </w:tcPr>
          <w:p w:rsidR="00396457" w:rsidRDefault="00396457">
            <w:pPr>
              <w:jc w:val="center"/>
              <w:rPr>
                <w:rFonts w:ascii="宋体" w:eastAsia="宋体" w:hAnsi="宋体" w:cs="宋体"/>
                <w:color w:val="000000"/>
                <w:sz w:val="22"/>
              </w:rPr>
            </w:pPr>
            <w:r>
              <w:rPr>
                <w:rFonts w:hint="eastAsia"/>
                <w:color w:val="000000"/>
                <w:sz w:val="22"/>
              </w:rPr>
              <w:t>陈熹栋</w:t>
            </w:r>
          </w:p>
        </w:tc>
        <w:tc>
          <w:tcPr>
            <w:tcW w:w="3119" w:type="dxa"/>
            <w:tcBorders>
              <w:top w:val="nil"/>
              <w:left w:val="nil"/>
              <w:bottom w:val="single" w:sz="4" w:space="0" w:color="auto"/>
              <w:right w:val="single" w:sz="4" w:space="0" w:color="auto"/>
            </w:tcBorders>
            <w:shd w:val="clear" w:color="auto" w:fill="auto"/>
            <w:vAlign w:val="center"/>
          </w:tcPr>
          <w:p w:rsidR="00396457" w:rsidRDefault="00396457">
            <w:pPr>
              <w:jc w:val="center"/>
              <w:rPr>
                <w:rFonts w:ascii="宋体" w:eastAsia="宋体" w:hAnsi="宋体" w:cs="宋体"/>
                <w:color w:val="000000"/>
                <w:sz w:val="22"/>
              </w:rPr>
            </w:pPr>
            <w:r>
              <w:rPr>
                <w:rFonts w:hint="eastAsia"/>
                <w:color w:val="000000"/>
                <w:sz w:val="22"/>
              </w:rPr>
              <w:t>福建省安溪县人民法院</w:t>
            </w:r>
          </w:p>
        </w:tc>
      </w:tr>
      <w:tr w:rsidR="00396457" w:rsidTr="006E5287">
        <w:trPr>
          <w:gridBefore w:val="1"/>
          <w:gridAfter w:val="1"/>
          <w:wBefore w:w="269" w:type="dxa"/>
          <w:wAfter w:w="42" w:type="dxa"/>
          <w:trHeight w:val="702"/>
          <w:jc w:val="center"/>
        </w:trPr>
        <w:tc>
          <w:tcPr>
            <w:tcW w:w="5040" w:type="dxa"/>
            <w:tcBorders>
              <w:top w:val="nil"/>
              <w:left w:val="single" w:sz="4" w:space="0" w:color="auto"/>
              <w:bottom w:val="single" w:sz="4" w:space="0" w:color="auto"/>
              <w:right w:val="single" w:sz="4" w:space="0" w:color="auto"/>
            </w:tcBorders>
            <w:shd w:val="clear" w:color="auto" w:fill="auto"/>
            <w:vAlign w:val="center"/>
          </w:tcPr>
          <w:p w:rsidR="00396457" w:rsidRDefault="00396457">
            <w:pPr>
              <w:rPr>
                <w:rFonts w:ascii="宋体" w:eastAsia="宋体" w:hAnsi="宋体" w:cs="宋体"/>
                <w:color w:val="000000"/>
                <w:sz w:val="22"/>
              </w:rPr>
            </w:pPr>
            <w:r>
              <w:rPr>
                <w:rFonts w:hint="eastAsia"/>
                <w:color w:val="000000"/>
                <w:sz w:val="22"/>
              </w:rPr>
              <w:t>阶层犯罪理论的裁判适用——以诈骗罪入罪证成为视角</w:t>
            </w:r>
          </w:p>
        </w:tc>
        <w:tc>
          <w:tcPr>
            <w:tcW w:w="1170" w:type="dxa"/>
            <w:tcBorders>
              <w:top w:val="nil"/>
              <w:left w:val="nil"/>
              <w:bottom w:val="single" w:sz="4" w:space="0" w:color="auto"/>
              <w:right w:val="single" w:sz="4" w:space="0" w:color="auto"/>
            </w:tcBorders>
            <w:shd w:val="clear" w:color="auto" w:fill="auto"/>
            <w:vAlign w:val="center"/>
          </w:tcPr>
          <w:p w:rsidR="00396457" w:rsidRDefault="00396457">
            <w:pPr>
              <w:jc w:val="center"/>
              <w:rPr>
                <w:rFonts w:ascii="宋体" w:eastAsia="宋体" w:hAnsi="宋体" w:cs="宋体"/>
                <w:color w:val="000000"/>
                <w:sz w:val="22"/>
              </w:rPr>
            </w:pPr>
            <w:r>
              <w:rPr>
                <w:rFonts w:hint="eastAsia"/>
                <w:color w:val="000000"/>
                <w:sz w:val="22"/>
              </w:rPr>
              <w:t>程欢欢</w:t>
            </w:r>
          </w:p>
        </w:tc>
        <w:tc>
          <w:tcPr>
            <w:tcW w:w="3119" w:type="dxa"/>
            <w:tcBorders>
              <w:top w:val="nil"/>
              <w:left w:val="nil"/>
              <w:bottom w:val="single" w:sz="4" w:space="0" w:color="auto"/>
              <w:right w:val="single" w:sz="4" w:space="0" w:color="auto"/>
            </w:tcBorders>
            <w:shd w:val="clear" w:color="auto" w:fill="auto"/>
            <w:vAlign w:val="center"/>
          </w:tcPr>
          <w:p w:rsidR="00396457" w:rsidRDefault="00396457">
            <w:pPr>
              <w:jc w:val="center"/>
              <w:rPr>
                <w:rFonts w:ascii="宋体" w:eastAsia="宋体" w:hAnsi="宋体" w:cs="宋体"/>
                <w:color w:val="000000"/>
                <w:sz w:val="22"/>
              </w:rPr>
            </w:pPr>
            <w:r>
              <w:rPr>
                <w:rFonts w:hint="eastAsia"/>
                <w:color w:val="000000"/>
                <w:sz w:val="22"/>
              </w:rPr>
              <w:t>北京市第二中级人民法院</w:t>
            </w:r>
          </w:p>
        </w:tc>
      </w:tr>
      <w:tr w:rsidR="00396457" w:rsidTr="006E5287">
        <w:trPr>
          <w:gridBefore w:val="1"/>
          <w:gridAfter w:val="1"/>
          <w:wBefore w:w="269" w:type="dxa"/>
          <w:wAfter w:w="42" w:type="dxa"/>
          <w:trHeight w:val="702"/>
          <w:jc w:val="center"/>
        </w:trPr>
        <w:tc>
          <w:tcPr>
            <w:tcW w:w="5040" w:type="dxa"/>
            <w:tcBorders>
              <w:top w:val="nil"/>
              <w:left w:val="single" w:sz="4" w:space="0" w:color="auto"/>
              <w:bottom w:val="single" w:sz="4" w:space="0" w:color="auto"/>
              <w:right w:val="single" w:sz="4" w:space="0" w:color="auto"/>
            </w:tcBorders>
            <w:shd w:val="clear" w:color="auto" w:fill="auto"/>
            <w:vAlign w:val="center"/>
          </w:tcPr>
          <w:p w:rsidR="00396457" w:rsidRDefault="00396457">
            <w:pPr>
              <w:rPr>
                <w:rFonts w:ascii="宋体" w:eastAsia="宋体" w:hAnsi="宋体" w:cs="宋体"/>
                <w:color w:val="000000"/>
                <w:sz w:val="22"/>
              </w:rPr>
            </w:pPr>
            <w:r>
              <w:rPr>
                <w:rFonts w:hint="eastAsia"/>
                <w:color w:val="000000"/>
                <w:sz w:val="22"/>
              </w:rPr>
              <w:t>中国自由贸易试验区知识产权保护浅探</w:t>
            </w:r>
          </w:p>
        </w:tc>
        <w:tc>
          <w:tcPr>
            <w:tcW w:w="1170" w:type="dxa"/>
            <w:tcBorders>
              <w:top w:val="nil"/>
              <w:left w:val="nil"/>
              <w:bottom w:val="single" w:sz="4" w:space="0" w:color="auto"/>
              <w:right w:val="single" w:sz="4" w:space="0" w:color="auto"/>
            </w:tcBorders>
            <w:shd w:val="clear" w:color="auto" w:fill="auto"/>
            <w:vAlign w:val="center"/>
          </w:tcPr>
          <w:p w:rsidR="00396457" w:rsidRDefault="00396457">
            <w:pPr>
              <w:jc w:val="center"/>
              <w:rPr>
                <w:rFonts w:ascii="宋体" w:eastAsia="宋体" w:hAnsi="宋体" w:cs="宋体"/>
                <w:color w:val="000000"/>
                <w:sz w:val="22"/>
              </w:rPr>
            </w:pPr>
            <w:r>
              <w:rPr>
                <w:rFonts w:hint="eastAsia"/>
                <w:color w:val="000000"/>
                <w:sz w:val="22"/>
              </w:rPr>
              <w:t>戴秋燕</w:t>
            </w:r>
          </w:p>
        </w:tc>
        <w:tc>
          <w:tcPr>
            <w:tcW w:w="3119" w:type="dxa"/>
            <w:tcBorders>
              <w:top w:val="nil"/>
              <w:left w:val="nil"/>
              <w:bottom w:val="single" w:sz="4" w:space="0" w:color="auto"/>
              <w:right w:val="single" w:sz="4" w:space="0" w:color="auto"/>
            </w:tcBorders>
            <w:shd w:val="clear" w:color="auto" w:fill="auto"/>
            <w:vAlign w:val="center"/>
          </w:tcPr>
          <w:p w:rsidR="00396457" w:rsidRDefault="00396457">
            <w:pPr>
              <w:jc w:val="center"/>
              <w:rPr>
                <w:rFonts w:ascii="宋体" w:eastAsia="宋体" w:hAnsi="宋体" w:cs="宋体"/>
                <w:color w:val="000000"/>
                <w:sz w:val="22"/>
              </w:rPr>
            </w:pPr>
            <w:r>
              <w:rPr>
                <w:rFonts w:hint="eastAsia"/>
                <w:color w:val="000000"/>
                <w:sz w:val="22"/>
              </w:rPr>
              <w:t>武汉大学法学院</w:t>
            </w:r>
          </w:p>
        </w:tc>
      </w:tr>
      <w:tr w:rsidR="00396457" w:rsidTr="006E5287">
        <w:trPr>
          <w:gridBefore w:val="1"/>
          <w:gridAfter w:val="1"/>
          <w:wBefore w:w="269" w:type="dxa"/>
          <w:wAfter w:w="42" w:type="dxa"/>
          <w:trHeight w:val="702"/>
          <w:jc w:val="center"/>
        </w:trPr>
        <w:tc>
          <w:tcPr>
            <w:tcW w:w="5040" w:type="dxa"/>
            <w:tcBorders>
              <w:top w:val="nil"/>
              <w:left w:val="single" w:sz="4" w:space="0" w:color="auto"/>
              <w:bottom w:val="single" w:sz="4" w:space="0" w:color="auto"/>
              <w:right w:val="single" w:sz="4" w:space="0" w:color="auto"/>
            </w:tcBorders>
            <w:shd w:val="clear" w:color="auto" w:fill="auto"/>
            <w:vAlign w:val="center"/>
          </w:tcPr>
          <w:p w:rsidR="00396457" w:rsidRDefault="00396457">
            <w:pPr>
              <w:rPr>
                <w:rFonts w:ascii="宋体" w:eastAsia="宋体" w:hAnsi="宋体" w:cs="宋体"/>
                <w:color w:val="000000"/>
                <w:sz w:val="22"/>
              </w:rPr>
            </w:pPr>
            <w:r>
              <w:rPr>
                <w:rFonts w:hint="eastAsia"/>
                <w:color w:val="000000"/>
                <w:sz w:val="22"/>
              </w:rPr>
              <w:t>新时代人工智能技术发展的法律规制</w:t>
            </w:r>
          </w:p>
        </w:tc>
        <w:tc>
          <w:tcPr>
            <w:tcW w:w="1170" w:type="dxa"/>
            <w:tcBorders>
              <w:top w:val="nil"/>
              <w:left w:val="nil"/>
              <w:bottom w:val="single" w:sz="4" w:space="0" w:color="auto"/>
              <w:right w:val="single" w:sz="4" w:space="0" w:color="auto"/>
            </w:tcBorders>
            <w:shd w:val="clear" w:color="auto" w:fill="auto"/>
            <w:vAlign w:val="center"/>
          </w:tcPr>
          <w:p w:rsidR="00396457" w:rsidRDefault="00396457">
            <w:pPr>
              <w:jc w:val="center"/>
              <w:rPr>
                <w:rFonts w:ascii="宋体" w:eastAsia="宋体" w:hAnsi="宋体" w:cs="宋体"/>
                <w:color w:val="000000"/>
                <w:sz w:val="22"/>
              </w:rPr>
            </w:pPr>
            <w:r>
              <w:rPr>
                <w:rFonts w:hint="eastAsia"/>
                <w:color w:val="000000"/>
                <w:sz w:val="22"/>
              </w:rPr>
              <w:t>丁庭威</w:t>
            </w:r>
          </w:p>
        </w:tc>
        <w:tc>
          <w:tcPr>
            <w:tcW w:w="3119" w:type="dxa"/>
            <w:tcBorders>
              <w:top w:val="nil"/>
              <w:left w:val="nil"/>
              <w:bottom w:val="single" w:sz="4" w:space="0" w:color="auto"/>
              <w:right w:val="single" w:sz="4" w:space="0" w:color="auto"/>
            </w:tcBorders>
            <w:shd w:val="clear" w:color="auto" w:fill="auto"/>
            <w:vAlign w:val="center"/>
          </w:tcPr>
          <w:p w:rsidR="00396457" w:rsidRDefault="00396457">
            <w:pPr>
              <w:jc w:val="center"/>
              <w:rPr>
                <w:rFonts w:ascii="宋体" w:eastAsia="宋体" w:hAnsi="宋体" w:cs="宋体"/>
                <w:color w:val="000000"/>
                <w:sz w:val="22"/>
              </w:rPr>
            </w:pPr>
            <w:r>
              <w:rPr>
                <w:rFonts w:hint="eastAsia"/>
                <w:color w:val="000000"/>
                <w:sz w:val="22"/>
              </w:rPr>
              <w:t>华东政法大学经济法学院</w:t>
            </w:r>
          </w:p>
        </w:tc>
      </w:tr>
      <w:tr w:rsidR="00396457" w:rsidTr="006E5287">
        <w:trPr>
          <w:gridBefore w:val="1"/>
          <w:gridAfter w:val="1"/>
          <w:wBefore w:w="269" w:type="dxa"/>
          <w:wAfter w:w="42" w:type="dxa"/>
          <w:trHeight w:val="702"/>
          <w:jc w:val="center"/>
        </w:trPr>
        <w:tc>
          <w:tcPr>
            <w:tcW w:w="5040" w:type="dxa"/>
            <w:tcBorders>
              <w:top w:val="nil"/>
              <w:left w:val="single" w:sz="4" w:space="0" w:color="auto"/>
              <w:bottom w:val="single" w:sz="4" w:space="0" w:color="auto"/>
              <w:right w:val="single" w:sz="4" w:space="0" w:color="auto"/>
            </w:tcBorders>
            <w:shd w:val="clear" w:color="auto" w:fill="auto"/>
            <w:vAlign w:val="center"/>
          </w:tcPr>
          <w:p w:rsidR="00396457" w:rsidRDefault="00396457">
            <w:pPr>
              <w:rPr>
                <w:rFonts w:ascii="宋体" w:eastAsia="宋体" w:hAnsi="宋体" w:cs="宋体"/>
                <w:color w:val="000000"/>
                <w:sz w:val="22"/>
              </w:rPr>
            </w:pPr>
            <w:r>
              <w:rPr>
                <w:rFonts w:hint="eastAsia"/>
                <w:color w:val="000000"/>
                <w:sz w:val="22"/>
              </w:rPr>
              <w:t>独任制适用限制变化的逻辑与未来走向——以</w:t>
            </w:r>
            <w:r>
              <w:rPr>
                <w:rFonts w:hint="eastAsia"/>
                <w:color w:val="000000"/>
                <w:sz w:val="22"/>
              </w:rPr>
              <w:t>1991</w:t>
            </w:r>
            <w:r>
              <w:rPr>
                <w:rFonts w:hint="eastAsia"/>
                <w:color w:val="000000"/>
                <w:sz w:val="22"/>
              </w:rPr>
              <w:t>—</w:t>
            </w:r>
            <w:r>
              <w:rPr>
                <w:rFonts w:hint="eastAsia"/>
                <w:color w:val="000000"/>
                <w:sz w:val="22"/>
              </w:rPr>
              <w:t>2017</w:t>
            </w:r>
            <w:r>
              <w:rPr>
                <w:rFonts w:hint="eastAsia"/>
                <w:color w:val="000000"/>
                <w:sz w:val="22"/>
              </w:rPr>
              <w:t>年我国司法实践为主要考察对象</w:t>
            </w:r>
          </w:p>
        </w:tc>
        <w:tc>
          <w:tcPr>
            <w:tcW w:w="1170" w:type="dxa"/>
            <w:tcBorders>
              <w:top w:val="nil"/>
              <w:left w:val="nil"/>
              <w:bottom w:val="single" w:sz="4" w:space="0" w:color="auto"/>
              <w:right w:val="single" w:sz="4" w:space="0" w:color="auto"/>
            </w:tcBorders>
            <w:shd w:val="clear" w:color="auto" w:fill="auto"/>
            <w:vAlign w:val="center"/>
          </w:tcPr>
          <w:p w:rsidR="00396457" w:rsidRDefault="00396457">
            <w:pPr>
              <w:jc w:val="center"/>
              <w:rPr>
                <w:rFonts w:ascii="宋体" w:eastAsia="宋体" w:hAnsi="宋体" w:cs="宋体"/>
                <w:color w:val="000000"/>
                <w:sz w:val="22"/>
              </w:rPr>
            </w:pPr>
            <w:r>
              <w:rPr>
                <w:rFonts w:hint="eastAsia"/>
                <w:color w:val="000000"/>
                <w:sz w:val="22"/>
              </w:rPr>
              <w:t>方鸿华</w:t>
            </w:r>
          </w:p>
        </w:tc>
        <w:tc>
          <w:tcPr>
            <w:tcW w:w="3119" w:type="dxa"/>
            <w:tcBorders>
              <w:top w:val="nil"/>
              <w:left w:val="nil"/>
              <w:bottom w:val="single" w:sz="4" w:space="0" w:color="auto"/>
              <w:right w:val="single" w:sz="4" w:space="0" w:color="auto"/>
            </w:tcBorders>
            <w:shd w:val="clear" w:color="auto" w:fill="auto"/>
            <w:vAlign w:val="center"/>
          </w:tcPr>
          <w:p w:rsidR="00396457" w:rsidRDefault="00396457">
            <w:pPr>
              <w:jc w:val="center"/>
              <w:rPr>
                <w:rFonts w:ascii="宋体" w:eastAsia="宋体" w:hAnsi="宋体" w:cs="宋体"/>
                <w:color w:val="000000"/>
                <w:sz w:val="22"/>
              </w:rPr>
            </w:pPr>
            <w:r>
              <w:rPr>
                <w:rFonts w:hint="eastAsia"/>
                <w:color w:val="000000"/>
                <w:sz w:val="22"/>
              </w:rPr>
              <w:t>湖南省长沙市望城区人民法院</w:t>
            </w:r>
          </w:p>
        </w:tc>
      </w:tr>
      <w:tr w:rsidR="00396457" w:rsidRPr="00396457" w:rsidTr="006E5287">
        <w:trPr>
          <w:gridBefore w:val="1"/>
          <w:gridAfter w:val="1"/>
          <w:wBefore w:w="269" w:type="dxa"/>
          <w:wAfter w:w="42" w:type="dxa"/>
          <w:trHeight w:val="702"/>
          <w:jc w:val="center"/>
        </w:trPr>
        <w:tc>
          <w:tcPr>
            <w:tcW w:w="5040" w:type="dxa"/>
            <w:tcBorders>
              <w:top w:val="nil"/>
              <w:left w:val="single" w:sz="4" w:space="0" w:color="auto"/>
              <w:bottom w:val="single" w:sz="4" w:space="0" w:color="auto"/>
              <w:right w:val="single" w:sz="4" w:space="0" w:color="auto"/>
            </w:tcBorders>
            <w:shd w:val="clear" w:color="auto" w:fill="auto"/>
            <w:vAlign w:val="center"/>
          </w:tcPr>
          <w:p w:rsidR="00396457" w:rsidRDefault="00396457">
            <w:pPr>
              <w:rPr>
                <w:rFonts w:ascii="宋体" w:eastAsia="宋体" w:hAnsi="宋体" w:cs="宋体"/>
                <w:color w:val="000000"/>
                <w:sz w:val="22"/>
              </w:rPr>
            </w:pPr>
            <w:r>
              <w:rPr>
                <w:rFonts w:hint="eastAsia"/>
                <w:color w:val="000000"/>
                <w:sz w:val="22"/>
              </w:rPr>
              <w:t>社交网络平台在未成年网络安全中的法律责任研究</w:t>
            </w:r>
          </w:p>
        </w:tc>
        <w:tc>
          <w:tcPr>
            <w:tcW w:w="1170" w:type="dxa"/>
            <w:tcBorders>
              <w:top w:val="nil"/>
              <w:left w:val="nil"/>
              <w:bottom w:val="single" w:sz="4" w:space="0" w:color="auto"/>
              <w:right w:val="single" w:sz="4" w:space="0" w:color="auto"/>
            </w:tcBorders>
            <w:shd w:val="clear" w:color="auto" w:fill="auto"/>
            <w:vAlign w:val="center"/>
          </w:tcPr>
          <w:p w:rsidR="00396457" w:rsidRDefault="00396457">
            <w:pPr>
              <w:jc w:val="center"/>
              <w:rPr>
                <w:rFonts w:ascii="宋体" w:eastAsia="宋体" w:hAnsi="宋体" w:cs="宋体"/>
                <w:color w:val="000000"/>
                <w:sz w:val="22"/>
              </w:rPr>
            </w:pPr>
            <w:r>
              <w:rPr>
                <w:rFonts w:hint="eastAsia"/>
                <w:color w:val="000000"/>
                <w:sz w:val="22"/>
              </w:rPr>
              <w:t>洪</w:t>
            </w:r>
            <w:r>
              <w:rPr>
                <w:rFonts w:hint="eastAsia"/>
                <w:color w:val="000000"/>
                <w:sz w:val="22"/>
              </w:rPr>
              <w:t xml:space="preserve">  </w:t>
            </w:r>
            <w:r>
              <w:rPr>
                <w:rFonts w:hint="eastAsia"/>
                <w:color w:val="000000"/>
                <w:sz w:val="22"/>
              </w:rPr>
              <w:t>娇</w:t>
            </w:r>
          </w:p>
        </w:tc>
        <w:tc>
          <w:tcPr>
            <w:tcW w:w="3119" w:type="dxa"/>
            <w:tcBorders>
              <w:top w:val="nil"/>
              <w:left w:val="nil"/>
              <w:bottom w:val="single" w:sz="4" w:space="0" w:color="auto"/>
              <w:right w:val="single" w:sz="4" w:space="0" w:color="auto"/>
            </w:tcBorders>
            <w:shd w:val="clear" w:color="auto" w:fill="auto"/>
            <w:vAlign w:val="center"/>
          </w:tcPr>
          <w:p w:rsidR="00396457" w:rsidRDefault="00396457">
            <w:pPr>
              <w:jc w:val="center"/>
              <w:rPr>
                <w:rFonts w:ascii="宋体" w:eastAsia="宋体" w:hAnsi="宋体" w:cs="宋体"/>
                <w:color w:val="000000"/>
                <w:sz w:val="22"/>
              </w:rPr>
            </w:pPr>
            <w:r>
              <w:rPr>
                <w:rFonts w:hint="eastAsia"/>
                <w:color w:val="000000"/>
                <w:sz w:val="22"/>
              </w:rPr>
              <w:t>四川省成都市郫都区人民法院</w:t>
            </w:r>
          </w:p>
        </w:tc>
      </w:tr>
      <w:tr w:rsidR="00396457" w:rsidTr="006E5287">
        <w:trPr>
          <w:gridBefore w:val="1"/>
          <w:gridAfter w:val="1"/>
          <w:wBefore w:w="269" w:type="dxa"/>
          <w:wAfter w:w="42" w:type="dxa"/>
          <w:trHeight w:val="702"/>
          <w:jc w:val="center"/>
        </w:trPr>
        <w:tc>
          <w:tcPr>
            <w:tcW w:w="5040" w:type="dxa"/>
            <w:tcBorders>
              <w:top w:val="single" w:sz="4" w:space="0" w:color="auto"/>
              <w:left w:val="single" w:sz="4" w:space="0" w:color="auto"/>
              <w:bottom w:val="single" w:sz="4" w:space="0" w:color="auto"/>
              <w:right w:val="single" w:sz="4" w:space="0" w:color="auto"/>
            </w:tcBorders>
            <w:shd w:val="clear" w:color="auto" w:fill="auto"/>
            <w:vAlign w:val="center"/>
          </w:tcPr>
          <w:p w:rsidR="00396457" w:rsidRDefault="00396457">
            <w:pPr>
              <w:rPr>
                <w:rFonts w:ascii="宋体" w:eastAsia="宋体" w:hAnsi="宋体" w:cs="宋体"/>
                <w:color w:val="000000"/>
                <w:sz w:val="22"/>
              </w:rPr>
            </w:pPr>
            <w:r>
              <w:rPr>
                <w:rFonts w:hint="eastAsia"/>
                <w:color w:val="000000"/>
                <w:sz w:val="22"/>
              </w:rPr>
              <w:t>挖掘“富矿”：大数据视角下类案检索推送机制探究——兼论以人工智能纠正裁判结果偏离度</w:t>
            </w:r>
          </w:p>
        </w:tc>
        <w:tc>
          <w:tcPr>
            <w:tcW w:w="1170" w:type="dxa"/>
            <w:tcBorders>
              <w:top w:val="single" w:sz="4" w:space="0" w:color="auto"/>
              <w:left w:val="nil"/>
              <w:bottom w:val="single" w:sz="4" w:space="0" w:color="auto"/>
              <w:right w:val="single" w:sz="4" w:space="0" w:color="auto"/>
            </w:tcBorders>
            <w:shd w:val="clear" w:color="auto" w:fill="auto"/>
            <w:vAlign w:val="center"/>
          </w:tcPr>
          <w:p w:rsidR="00396457" w:rsidRDefault="00396457">
            <w:pPr>
              <w:jc w:val="center"/>
              <w:rPr>
                <w:rFonts w:ascii="宋体" w:eastAsia="宋体" w:hAnsi="宋体" w:cs="宋体"/>
                <w:color w:val="000000"/>
                <w:sz w:val="22"/>
              </w:rPr>
            </w:pPr>
            <w:r>
              <w:rPr>
                <w:rFonts w:hint="eastAsia"/>
                <w:color w:val="000000"/>
                <w:sz w:val="22"/>
              </w:rPr>
              <w:t>黄</w:t>
            </w:r>
            <w:r>
              <w:rPr>
                <w:rFonts w:hint="eastAsia"/>
                <w:color w:val="000000"/>
                <w:sz w:val="22"/>
              </w:rPr>
              <w:t xml:space="preserve">  </w:t>
            </w:r>
            <w:r>
              <w:rPr>
                <w:rFonts w:hint="eastAsia"/>
                <w:color w:val="000000"/>
                <w:sz w:val="22"/>
              </w:rPr>
              <w:t>磊</w:t>
            </w:r>
            <w:r>
              <w:rPr>
                <w:rFonts w:hint="eastAsia"/>
                <w:color w:val="000000"/>
                <w:sz w:val="22"/>
              </w:rPr>
              <w:br/>
            </w:r>
            <w:r>
              <w:rPr>
                <w:rFonts w:hint="eastAsia"/>
                <w:color w:val="000000"/>
                <w:sz w:val="22"/>
              </w:rPr>
              <w:t>彭诗平</w:t>
            </w:r>
          </w:p>
        </w:tc>
        <w:tc>
          <w:tcPr>
            <w:tcW w:w="3119" w:type="dxa"/>
            <w:tcBorders>
              <w:top w:val="single" w:sz="4" w:space="0" w:color="auto"/>
              <w:left w:val="nil"/>
              <w:bottom w:val="single" w:sz="4" w:space="0" w:color="auto"/>
              <w:right w:val="single" w:sz="4" w:space="0" w:color="auto"/>
            </w:tcBorders>
            <w:shd w:val="clear" w:color="auto" w:fill="auto"/>
            <w:vAlign w:val="center"/>
          </w:tcPr>
          <w:p w:rsidR="00396457" w:rsidRDefault="00396457">
            <w:pPr>
              <w:jc w:val="center"/>
              <w:rPr>
                <w:rFonts w:ascii="宋体" w:eastAsia="宋体" w:hAnsi="宋体" w:cs="宋体"/>
                <w:color w:val="000000"/>
                <w:sz w:val="22"/>
              </w:rPr>
            </w:pPr>
            <w:r>
              <w:rPr>
                <w:rFonts w:hint="eastAsia"/>
                <w:color w:val="000000"/>
                <w:sz w:val="22"/>
              </w:rPr>
              <w:t>福建省安溪县人民法院</w:t>
            </w:r>
            <w:r>
              <w:rPr>
                <w:rFonts w:hint="eastAsia"/>
                <w:color w:val="000000"/>
                <w:sz w:val="22"/>
              </w:rPr>
              <w:br/>
            </w:r>
            <w:r>
              <w:rPr>
                <w:rFonts w:hint="eastAsia"/>
                <w:color w:val="000000"/>
                <w:sz w:val="22"/>
              </w:rPr>
              <w:t>福建省安溪县人民法院</w:t>
            </w:r>
          </w:p>
        </w:tc>
      </w:tr>
      <w:tr w:rsidR="00396457" w:rsidTr="006E5287">
        <w:trPr>
          <w:gridBefore w:val="1"/>
          <w:gridAfter w:val="1"/>
          <w:wBefore w:w="269" w:type="dxa"/>
          <w:wAfter w:w="42" w:type="dxa"/>
          <w:trHeight w:val="702"/>
          <w:jc w:val="center"/>
        </w:trPr>
        <w:tc>
          <w:tcPr>
            <w:tcW w:w="5040" w:type="dxa"/>
            <w:tcBorders>
              <w:top w:val="single" w:sz="4" w:space="0" w:color="auto"/>
              <w:left w:val="single" w:sz="4" w:space="0" w:color="auto"/>
              <w:bottom w:val="single" w:sz="4" w:space="0" w:color="auto"/>
              <w:right w:val="single" w:sz="4" w:space="0" w:color="auto"/>
            </w:tcBorders>
            <w:shd w:val="clear" w:color="auto" w:fill="auto"/>
            <w:vAlign w:val="center"/>
          </w:tcPr>
          <w:p w:rsidR="00396457" w:rsidRDefault="00396457">
            <w:pPr>
              <w:rPr>
                <w:rFonts w:ascii="宋体" w:eastAsia="宋体" w:hAnsi="宋体" w:cs="宋体"/>
                <w:color w:val="000000"/>
                <w:sz w:val="22"/>
              </w:rPr>
            </w:pPr>
            <w:r>
              <w:rPr>
                <w:rFonts w:hint="eastAsia"/>
                <w:color w:val="000000"/>
                <w:sz w:val="22"/>
              </w:rPr>
              <w:t>依法治国背景下环境行政公益诉讼裁判方式的进路重述——以</w:t>
            </w:r>
            <w:r>
              <w:rPr>
                <w:rFonts w:hint="eastAsia"/>
                <w:color w:val="000000"/>
                <w:sz w:val="22"/>
              </w:rPr>
              <w:t>150</w:t>
            </w:r>
            <w:r>
              <w:rPr>
                <w:rFonts w:hint="eastAsia"/>
                <w:color w:val="000000"/>
                <w:sz w:val="22"/>
              </w:rPr>
              <w:t>份裁判文书为样本的实证考察</w:t>
            </w:r>
          </w:p>
        </w:tc>
        <w:tc>
          <w:tcPr>
            <w:tcW w:w="1170" w:type="dxa"/>
            <w:tcBorders>
              <w:top w:val="single" w:sz="4" w:space="0" w:color="auto"/>
              <w:left w:val="nil"/>
              <w:bottom w:val="single" w:sz="4" w:space="0" w:color="auto"/>
              <w:right w:val="single" w:sz="4" w:space="0" w:color="auto"/>
            </w:tcBorders>
            <w:shd w:val="clear" w:color="auto" w:fill="auto"/>
            <w:vAlign w:val="center"/>
          </w:tcPr>
          <w:p w:rsidR="00396457" w:rsidRDefault="00396457">
            <w:pPr>
              <w:jc w:val="center"/>
              <w:rPr>
                <w:rFonts w:ascii="宋体" w:eastAsia="宋体" w:hAnsi="宋体" w:cs="宋体"/>
                <w:color w:val="000000"/>
                <w:sz w:val="22"/>
              </w:rPr>
            </w:pPr>
            <w:r>
              <w:rPr>
                <w:rFonts w:hint="eastAsia"/>
                <w:color w:val="000000"/>
                <w:sz w:val="22"/>
              </w:rPr>
              <w:t>黄</w:t>
            </w:r>
            <w:r>
              <w:rPr>
                <w:rFonts w:hint="eastAsia"/>
                <w:color w:val="000000"/>
                <w:sz w:val="22"/>
              </w:rPr>
              <w:t xml:space="preserve">  </w:t>
            </w:r>
            <w:r>
              <w:rPr>
                <w:rFonts w:hint="eastAsia"/>
                <w:color w:val="000000"/>
                <w:sz w:val="22"/>
              </w:rPr>
              <w:t>越</w:t>
            </w:r>
          </w:p>
        </w:tc>
        <w:tc>
          <w:tcPr>
            <w:tcW w:w="3119" w:type="dxa"/>
            <w:tcBorders>
              <w:top w:val="single" w:sz="4" w:space="0" w:color="auto"/>
              <w:left w:val="nil"/>
              <w:bottom w:val="single" w:sz="4" w:space="0" w:color="auto"/>
              <w:right w:val="single" w:sz="4" w:space="0" w:color="auto"/>
            </w:tcBorders>
            <w:shd w:val="clear" w:color="auto" w:fill="auto"/>
            <w:vAlign w:val="center"/>
          </w:tcPr>
          <w:p w:rsidR="00396457" w:rsidRDefault="00396457">
            <w:pPr>
              <w:jc w:val="center"/>
              <w:rPr>
                <w:rFonts w:ascii="宋体" w:eastAsia="宋体" w:hAnsi="宋体" w:cs="宋体"/>
                <w:color w:val="000000"/>
                <w:sz w:val="22"/>
              </w:rPr>
            </w:pPr>
            <w:r>
              <w:rPr>
                <w:rFonts w:hint="eastAsia"/>
                <w:color w:val="000000"/>
                <w:sz w:val="22"/>
              </w:rPr>
              <w:t>北京市海淀区人民法院</w:t>
            </w:r>
          </w:p>
        </w:tc>
      </w:tr>
      <w:tr w:rsidR="00396457" w:rsidTr="006E5287">
        <w:trPr>
          <w:gridBefore w:val="1"/>
          <w:gridAfter w:val="1"/>
          <w:wBefore w:w="269" w:type="dxa"/>
          <w:wAfter w:w="42" w:type="dxa"/>
          <w:trHeight w:val="702"/>
          <w:jc w:val="center"/>
        </w:trPr>
        <w:tc>
          <w:tcPr>
            <w:tcW w:w="5040" w:type="dxa"/>
            <w:tcBorders>
              <w:top w:val="nil"/>
              <w:left w:val="single" w:sz="4" w:space="0" w:color="auto"/>
              <w:bottom w:val="single" w:sz="4" w:space="0" w:color="auto"/>
              <w:right w:val="single" w:sz="4" w:space="0" w:color="auto"/>
            </w:tcBorders>
            <w:shd w:val="clear" w:color="auto" w:fill="auto"/>
            <w:vAlign w:val="center"/>
          </w:tcPr>
          <w:p w:rsidR="00396457" w:rsidRDefault="00396457">
            <w:pPr>
              <w:rPr>
                <w:rFonts w:ascii="宋体" w:eastAsia="宋体" w:hAnsi="宋体" w:cs="宋体"/>
                <w:color w:val="000000"/>
                <w:sz w:val="22"/>
              </w:rPr>
            </w:pPr>
            <w:r>
              <w:rPr>
                <w:rFonts w:hint="eastAsia"/>
                <w:color w:val="000000"/>
                <w:sz w:val="22"/>
              </w:rPr>
              <w:t>刑事庭审轮替询问模式的检视与重构——以某基层法院</w:t>
            </w:r>
            <w:r>
              <w:rPr>
                <w:rFonts w:hint="eastAsia"/>
                <w:color w:val="000000"/>
                <w:sz w:val="22"/>
              </w:rPr>
              <w:t>197</w:t>
            </w:r>
            <w:r>
              <w:rPr>
                <w:rFonts w:hint="eastAsia"/>
                <w:color w:val="000000"/>
                <w:sz w:val="22"/>
              </w:rPr>
              <w:t>份询问形态为样本</w:t>
            </w:r>
          </w:p>
        </w:tc>
        <w:tc>
          <w:tcPr>
            <w:tcW w:w="1170" w:type="dxa"/>
            <w:tcBorders>
              <w:top w:val="nil"/>
              <w:left w:val="nil"/>
              <w:bottom w:val="single" w:sz="4" w:space="0" w:color="auto"/>
              <w:right w:val="single" w:sz="4" w:space="0" w:color="auto"/>
            </w:tcBorders>
            <w:shd w:val="clear" w:color="auto" w:fill="auto"/>
            <w:vAlign w:val="center"/>
          </w:tcPr>
          <w:p w:rsidR="00396457" w:rsidRDefault="00396457">
            <w:pPr>
              <w:jc w:val="center"/>
              <w:rPr>
                <w:rFonts w:ascii="宋体" w:eastAsia="宋体" w:hAnsi="宋体" w:cs="宋体"/>
                <w:color w:val="000000"/>
                <w:sz w:val="22"/>
              </w:rPr>
            </w:pPr>
            <w:r>
              <w:rPr>
                <w:rFonts w:hint="eastAsia"/>
                <w:color w:val="000000"/>
                <w:sz w:val="22"/>
              </w:rPr>
              <w:t>李</w:t>
            </w:r>
            <w:r>
              <w:rPr>
                <w:rFonts w:hint="eastAsia"/>
                <w:color w:val="000000"/>
                <w:sz w:val="22"/>
              </w:rPr>
              <w:t xml:space="preserve">  </w:t>
            </w:r>
            <w:r>
              <w:rPr>
                <w:rFonts w:hint="eastAsia"/>
                <w:color w:val="000000"/>
                <w:sz w:val="22"/>
              </w:rPr>
              <w:t>茜</w:t>
            </w:r>
          </w:p>
        </w:tc>
        <w:tc>
          <w:tcPr>
            <w:tcW w:w="3119" w:type="dxa"/>
            <w:tcBorders>
              <w:top w:val="nil"/>
              <w:left w:val="nil"/>
              <w:bottom w:val="single" w:sz="4" w:space="0" w:color="auto"/>
              <w:right w:val="single" w:sz="4" w:space="0" w:color="auto"/>
            </w:tcBorders>
            <w:shd w:val="clear" w:color="auto" w:fill="auto"/>
            <w:vAlign w:val="center"/>
          </w:tcPr>
          <w:p w:rsidR="00396457" w:rsidRDefault="00396457">
            <w:pPr>
              <w:jc w:val="center"/>
              <w:rPr>
                <w:rFonts w:ascii="宋体" w:eastAsia="宋体" w:hAnsi="宋体" w:cs="宋体"/>
                <w:color w:val="000000"/>
                <w:sz w:val="22"/>
              </w:rPr>
            </w:pPr>
            <w:r>
              <w:rPr>
                <w:rFonts w:hint="eastAsia"/>
                <w:color w:val="000000"/>
                <w:sz w:val="22"/>
              </w:rPr>
              <w:t>湖南省永州市零陵区人民法院</w:t>
            </w:r>
          </w:p>
        </w:tc>
      </w:tr>
      <w:tr w:rsidR="00396457" w:rsidTr="006E5287">
        <w:trPr>
          <w:gridBefore w:val="1"/>
          <w:gridAfter w:val="1"/>
          <w:wBefore w:w="269" w:type="dxa"/>
          <w:wAfter w:w="42" w:type="dxa"/>
          <w:trHeight w:val="702"/>
          <w:jc w:val="center"/>
        </w:trPr>
        <w:tc>
          <w:tcPr>
            <w:tcW w:w="5040" w:type="dxa"/>
            <w:tcBorders>
              <w:top w:val="nil"/>
              <w:left w:val="single" w:sz="4" w:space="0" w:color="auto"/>
              <w:bottom w:val="single" w:sz="4" w:space="0" w:color="auto"/>
              <w:right w:val="single" w:sz="4" w:space="0" w:color="auto"/>
            </w:tcBorders>
            <w:shd w:val="clear" w:color="auto" w:fill="auto"/>
            <w:vAlign w:val="center"/>
          </w:tcPr>
          <w:p w:rsidR="00396457" w:rsidRDefault="00396457">
            <w:pPr>
              <w:rPr>
                <w:rFonts w:ascii="宋体" w:eastAsia="宋体" w:hAnsi="宋体" w:cs="宋体"/>
                <w:color w:val="000000"/>
                <w:sz w:val="22"/>
              </w:rPr>
            </w:pPr>
            <w:r>
              <w:rPr>
                <w:rFonts w:hint="eastAsia"/>
                <w:color w:val="000000"/>
                <w:sz w:val="22"/>
              </w:rPr>
              <w:t>我国建立局部外观设计专利保护制度的必要性研究</w:t>
            </w:r>
          </w:p>
        </w:tc>
        <w:tc>
          <w:tcPr>
            <w:tcW w:w="1170" w:type="dxa"/>
            <w:tcBorders>
              <w:top w:val="nil"/>
              <w:left w:val="nil"/>
              <w:bottom w:val="single" w:sz="4" w:space="0" w:color="auto"/>
              <w:right w:val="single" w:sz="4" w:space="0" w:color="auto"/>
            </w:tcBorders>
            <w:shd w:val="clear" w:color="auto" w:fill="auto"/>
            <w:vAlign w:val="center"/>
          </w:tcPr>
          <w:p w:rsidR="00396457" w:rsidRDefault="00396457">
            <w:pPr>
              <w:jc w:val="center"/>
              <w:rPr>
                <w:rFonts w:ascii="宋体" w:eastAsia="宋体" w:hAnsi="宋体" w:cs="宋体"/>
                <w:color w:val="000000"/>
                <w:sz w:val="22"/>
              </w:rPr>
            </w:pPr>
            <w:r>
              <w:rPr>
                <w:rFonts w:hint="eastAsia"/>
                <w:color w:val="000000"/>
                <w:sz w:val="22"/>
              </w:rPr>
              <w:t>李青文</w:t>
            </w:r>
          </w:p>
        </w:tc>
        <w:tc>
          <w:tcPr>
            <w:tcW w:w="3119" w:type="dxa"/>
            <w:tcBorders>
              <w:top w:val="nil"/>
              <w:left w:val="nil"/>
              <w:bottom w:val="single" w:sz="4" w:space="0" w:color="auto"/>
              <w:right w:val="single" w:sz="4" w:space="0" w:color="auto"/>
            </w:tcBorders>
            <w:shd w:val="clear" w:color="auto" w:fill="auto"/>
            <w:vAlign w:val="center"/>
          </w:tcPr>
          <w:p w:rsidR="00396457" w:rsidRDefault="00396457">
            <w:pPr>
              <w:jc w:val="center"/>
              <w:rPr>
                <w:rFonts w:ascii="宋体" w:eastAsia="宋体" w:hAnsi="宋体" w:cs="宋体"/>
                <w:color w:val="000000"/>
                <w:sz w:val="22"/>
              </w:rPr>
            </w:pPr>
            <w:r>
              <w:rPr>
                <w:rFonts w:hint="eastAsia"/>
                <w:color w:val="000000"/>
                <w:sz w:val="22"/>
              </w:rPr>
              <w:t>中南财经政法大学知识产权研究中心</w:t>
            </w:r>
          </w:p>
        </w:tc>
      </w:tr>
      <w:tr w:rsidR="00396457" w:rsidTr="006E5287">
        <w:trPr>
          <w:gridBefore w:val="1"/>
          <w:gridAfter w:val="1"/>
          <w:wBefore w:w="269" w:type="dxa"/>
          <w:wAfter w:w="42" w:type="dxa"/>
          <w:trHeight w:val="702"/>
          <w:jc w:val="center"/>
        </w:trPr>
        <w:tc>
          <w:tcPr>
            <w:tcW w:w="5040" w:type="dxa"/>
            <w:tcBorders>
              <w:top w:val="nil"/>
              <w:left w:val="single" w:sz="4" w:space="0" w:color="auto"/>
              <w:bottom w:val="single" w:sz="4" w:space="0" w:color="auto"/>
              <w:right w:val="single" w:sz="4" w:space="0" w:color="auto"/>
            </w:tcBorders>
            <w:shd w:val="clear" w:color="auto" w:fill="auto"/>
            <w:vAlign w:val="center"/>
          </w:tcPr>
          <w:p w:rsidR="00396457" w:rsidRDefault="00396457">
            <w:pPr>
              <w:rPr>
                <w:rFonts w:ascii="宋体" w:eastAsia="宋体" w:hAnsi="宋体" w:cs="宋体"/>
                <w:color w:val="000000"/>
                <w:sz w:val="22"/>
              </w:rPr>
            </w:pPr>
            <w:r>
              <w:rPr>
                <w:rFonts w:hint="eastAsia"/>
                <w:color w:val="000000"/>
                <w:sz w:val="22"/>
              </w:rPr>
              <w:t>法治文化融入社会治理的实践逻辑——以文化场域冲突为视角</w:t>
            </w:r>
          </w:p>
        </w:tc>
        <w:tc>
          <w:tcPr>
            <w:tcW w:w="1170" w:type="dxa"/>
            <w:tcBorders>
              <w:top w:val="nil"/>
              <w:left w:val="nil"/>
              <w:bottom w:val="single" w:sz="4" w:space="0" w:color="auto"/>
              <w:right w:val="single" w:sz="4" w:space="0" w:color="auto"/>
            </w:tcBorders>
            <w:shd w:val="clear" w:color="auto" w:fill="auto"/>
            <w:vAlign w:val="center"/>
          </w:tcPr>
          <w:p w:rsidR="00396457" w:rsidRDefault="00396457">
            <w:pPr>
              <w:jc w:val="center"/>
              <w:rPr>
                <w:rFonts w:ascii="宋体" w:eastAsia="宋体" w:hAnsi="宋体" w:cs="宋体"/>
                <w:color w:val="000000"/>
                <w:sz w:val="22"/>
              </w:rPr>
            </w:pPr>
            <w:r>
              <w:rPr>
                <w:rFonts w:hint="eastAsia"/>
                <w:color w:val="000000"/>
                <w:sz w:val="22"/>
              </w:rPr>
              <w:t>李燕涛</w:t>
            </w:r>
          </w:p>
        </w:tc>
        <w:tc>
          <w:tcPr>
            <w:tcW w:w="3119" w:type="dxa"/>
            <w:tcBorders>
              <w:top w:val="nil"/>
              <w:left w:val="nil"/>
              <w:bottom w:val="single" w:sz="4" w:space="0" w:color="auto"/>
              <w:right w:val="single" w:sz="4" w:space="0" w:color="auto"/>
            </w:tcBorders>
            <w:shd w:val="clear" w:color="auto" w:fill="auto"/>
            <w:vAlign w:val="center"/>
          </w:tcPr>
          <w:p w:rsidR="00396457" w:rsidRDefault="00396457">
            <w:pPr>
              <w:jc w:val="center"/>
              <w:rPr>
                <w:rFonts w:ascii="宋体" w:eastAsia="宋体" w:hAnsi="宋体" w:cs="宋体"/>
                <w:color w:val="000000"/>
                <w:sz w:val="22"/>
              </w:rPr>
            </w:pPr>
            <w:r>
              <w:rPr>
                <w:rFonts w:hint="eastAsia"/>
                <w:color w:val="000000"/>
                <w:sz w:val="22"/>
              </w:rPr>
              <w:t>河北工业大学文法学院</w:t>
            </w:r>
          </w:p>
        </w:tc>
      </w:tr>
      <w:tr w:rsidR="00396457" w:rsidTr="006E5287">
        <w:trPr>
          <w:gridBefore w:val="1"/>
          <w:gridAfter w:val="1"/>
          <w:wBefore w:w="269" w:type="dxa"/>
          <w:wAfter w:w="42" w:type="dxa"/>
          <w:trHeight w:val="702"/>
          <w:jc w:val="center"/>
        </w:trPr>
        <w:tc>
          <w:tcPr>
            <w:tcW w:w="5040" w:type="dxa"/>
            <w:tcBorders>
              <w:top w:val="nil"/>
              <w:left w:val="single" w:sz="4" w:space="0" w:color="auto"/>
              <w:bottom w:val="single" w:sz="4" w:space="0" w:color="auto"/>
              <w:right w:val="single" w:sz="4" w:space="0" w:color="auto"/>
            </w:tcBorders>
            <w:shd w:val="clear" w:color="auto" w:fill="auto"/>
            <w:vAlign w:val="center"/>
          </w:tcPr>
          <w:p w:rsidR="00396457" w:rsidRDefault="00396457">
            <w:pPr>
              <w:rPr>
                <w:rFonts w:ascii="宋体" w:eastAsia="宋体" w:hAnsi="宋体" w:cs="宋体"/>
                <w:color w:val="000000"/>
                <w:sz w:val="22"/>
              </w:rPr>
            </w:pPr>
            <w:r>
              <w:rPr>
                <w:rFonts w:hint="eastAsia"/>
                <w:color w:val="000000"/>
                <w:sz w:val="22"/>
              </w:rPr>
              <w:t>“商标近似”与“商品来源混淆”关系之梳理——兼论“混淆可能性标准”的体系化</w:t>
            </w:r>
          </w:p>
        </w:tc>
        <w:tc>
          <w:tcPr>
            <w:tcW w:w="1170" w:type="dxa"/>
            <w:tcBorders>
              <w:top w:val="nil"/>
              <w:left w:val="nil"/>
              <w:bottom w:val="single" w:sz="4" w:space="0" w:color="auto"/>
              <w:right w:val="single" w:sz="4" w:space="0" w:color="auto"/>
            </w:tcBorders>
            <w:shd w:val="clear" w:color="auto" w:fill="auto"/>
            <w:vAlign w:val="center"/>
          </w:tcPr>
          <w:p w:rsidR="00396457" w:rsidRDefault="00396457">
            <w:pPr>
              <w:jc w:val="center"/>
              <w:rPr>
                <w:rFonts w:ascii="宋体" w:eastAsia="宋体" w:hAnsi="宋体" w:cs="宋体"/>
                <w:color w:val="000000"/>
                <w:sz w:val="22"/>
              </w:rPr>
            </w:pPr>
            <w:r>
              <w:rPr>
                <w:rFonts w:hint="eastAsia"/>
                <w:color w:val="000000"/>
                <w:sz w:val="22"/>
              </w:rPr>
              <w:t>刘云开</w:t>
            </w:r>
          </w:p>
        </w:tc>
        <w:tc>
          <w:tcPr>
            <w:tcW w:w="3119" w:type="dxa"/>
            <w:tcBorders>
              <w:top w:val="nil"/>
              <w:left w:val="nil"/>
              <w:bottom w:val="single" w:sz="4" w:space="0" w:color="auto"/>
              <w:right w:val="single" w:sz="4" w:space="0" w:color="auto"/>
            </w:tcBorders>
            <w:shd w:val="clear" w:color="auto" w:fill="auto"/>
            <w:vAlign w:val="center"/>
          </w:tcPr>
          <w:p w:rsidR="00396457" w:rsidRDefault="00396457">
            <w:pPr>
              <w:jc w:val="center"/>
              <w:rPr>
                <w:rFonts w:ascii="宋体" w:eastAsia="宋体" w:hAnsi="宋体" w:cs="宋体"/>
                <w:color w:val="000000"/>
                <w:sz w:val="22"/>
              </w:rPr>
            </w:pPr>
            <w:r>
              <w:rPr>
                <w:rFonts w:hint="eastAsia"/>
                <w:color w:val="000000"/>
                <w:sz w:val="22"/>
              </w:rPr>
              <w:t>中南财经政法大学知识产权研究中心</w:t>
            </w:r>
          </w:p>
        </w:tc>
      </w:tr>
      <w:tr w:rsidR="00396457" w:rsidTr="006E5287">
        <w:trPr>
          <w:gridBefore w:val="1"/>
          <w:gridAfter w:val="1"/>
          <w:wBefore w:w="269" w:type="dxa"/>
          <w:wAfter w:w="42" w:type="dxa"/>
          <w:trHeight w:val="702"/>
          <w:jc w:val="center"/>
        </w:trPr>
        <w:tc>
          <w:tcPr>
            <w:tcW w:w="5040" w:type="dxa"/>
            <w:tcBorders>
              <w:top w:val="single" w:sz="4" w:space="0" w:color="auto"/>
              <w:left w:val="single" w:sz="4" w:space="0" w:color="auto"/>
              <w:bottom w:val="single" w:sz="4" w:space="0" w:color="auto"/>
              <w:right w:val="single" w:sz="4" w:space="0" w:color="auto"/>
            </w:tcBorders>
            <w:shd w:val="clear" w:color="auto" w:fill="auto"/>
            <w:vAlign w:val="center"/>
          </w:tcPr>
          <w:p w:rsidR="00396457" w:rsidRDefault="00396457">
            <w:pPr>
              <w:rPr>
                <w:rFonts w:ascii="宋体" w:eastAsia="宋体" w:hAnsi="宋体" w:cs="宋体"/>
                <w:color w:val="000000"/>
                <w:sz w:val="22"/>
              </w:rPr>
            </w:pPr>
            <w:r>
              <w:rPr>
                <w:rFonts w:hint="eastAsia"/>
                <w:color w:val="000000"/>
                <w:sz w:val="22"/>
              </w:rPr>
              <w:t>视频广告屏蔽类案件中不正当竞争行为认定的再思考——基于“后果取向型”裁判思维的视角</w:t>
            </w:r>
          </w:p>
        </w:tc>
        <w:tc>
          <w:tcPr>
            <w:tcW w:w="1170" w:type="dxa"/>
            <w:tcBorders>
              <w:top w:val="single" w:sz="4" w:space="0" w:color="auto"/>
              <w:left w:val="nil"/>
              <w:bottom w:val="single" w:sz="4" w:space="0" w:color="auto"/>
              <w:right w:val="single" w:sz="4" w:space="0" w:color="auto"/>
            </w:tcBorders>
            <w:shd w:val="clear" w:color="auto" w:fill="auto"/>
            <w:vAlign w:val="center"/>
          </w:tcPr>
          <w:p w:rsidR="00396457" w:rsidRDefault="00396457">
            <w:pPr>
              <w:jc w:val="center"/>
              <w:rPr>
                <w:rFonts w:ascii="宋体" w:eastAsia="宋体" w:hAnsi="宋体" w:cs="宋体"/>
                <w:color w:val="000000"/>
                <w:sz w:val="22"/>
              </w:rPr>
            </w:pPr>
            <w:r>
              <w:rPr>
                <w:rFonts w:hint="eastAsia"/>
                <w:color w:val="000000"/>
                <w:sz w:val="22"/>
              </w:rPr>
              <w:t>龙</w:t>
            </w:r>
            <w:r>
              <w:rPr>
                <w:rFonts w:hint="eastAsia"/>
                <w:color w:val="000000"/>
                <w:sz w:val="22"/>
              </w:rPr>
              <w:t xml:space="preserve">  </w:t>
            </w:r>
            <w:r>
              <w:rPr>
                <w:rFonts w:hint="eastAsia"/>
                <w:color w:val="000000"/>
                <w:sz w:val="22"/>
              </w:rPr>
              <w:t>俊</w:t>
            </w:r>
          </w:p>
        </w:tc>
        <w:tc>
          <w:tcPr>
            <w:tcW w:w="3119" w:type="dxa"/>
            <w:tcBorders>
              <w:top w:val="single" w:sz="4" w:space="0" w:color="auto"/>
              <w:left w:val="nil"/>
              <w:bottom w:val="single" w:sz="4" w:space="0" w:color="auto"/>
              <w:right w:val="single" w:sz="4" w:space="0" w:color="auto"/>
            </w:tcBorders>
            <w:shd w:val="clear" w:color="auto" w:fill="auto"/>
            <w:vAlign w:val="center"/>
          </w:tcPr>
          <w:p w:rsidR="00396457" w:rsidRDefault="00396457">
            <w:pPr>
              <w:jc w:val="center"/>
              <w:rPr>
                <w:rFonts w:ascii="宋体" w:eastAsia="宋体" w:hAnsi="宋体" w:cs="宋体"/>
                <w:color w:val="000000"/>
                <w:sz w:val="22"/>
              </w:rPr>
            </w:pPr>
            <w:r>
              <w:rPr>
                <w:rFonts w:hint="eastAsia"/>
                <w:color w:val="000000"/>
                <w:sz w:val="22"/>
              </w:rPr>
              <w:t>中国人民大学法学院</w:t>
            </w:r>
          </w:p>
        </w:tc>
      </w:tr>
      <w:tr w:rsidR="00396457" w:rsidTr="006E5287">
        <w:trPr>
          <w:gridBefore w:val="1"/>
          <w:gridAfter w:val="1"/>
          <w:wBefore w:w="269" w:type="dxa"/>
          <w:wAfter w:w="42" w:type="dxa"/>
          <w:trHeight w:val="702"/>
          <w:jc w:val="center"/>
        </w:trPr>
        <w:tc>
          <w:tcPr>
            <w:tcW w:w="5040" w:type="dxa"/>
            <w:tcBorders>
              <w:top w:val="nil"/>
              <w:left w:val="single" w:sz="4" w:space="0" w:color="auto"/>
              <w:bottom w:val="single" w:sz="4" w:space="0" w:color="auto"/>
              <w:right w:val="single" w:sz="4" w:space="0" w:color="auto"/>
            </w:tcBorders>
            <w:shd w:val="clear" w:color="auto" w:fill="auto"/>
            <w:vAlign w:val="center"/>
          </w:tcPr>
          <w:p w:rsidR="00396457" w:rsidRDefault="00396457">
            <w:pPr>
              <w:rPr>
                <w:rFonts w:ascii="宋体" w:eastAsia="宋体" w:hAnsi="宋体" w:cs="宋体"/>
                <w:color w:val="000000"/>
                <w:sz w:val="22"/>
              </w:rPr>
            </w:pPr>
            <w:r>
              <w:rPr>
                <w:rFonts w:hint="eastAsia"/>
                <w:color w:val="000000"/>
                <w:sz w:val="22"/>
              </w:rPr>
              <w:t>垃圾分类全面法治化背景下构建邻避补偿机制</w:t>
            </w:r>
          </w:p>
        </w:tc>
        <w:tc>
          <w:tcPr>
            <w:tcW w:w="1170" w:type="dxa"/>
            <w:tcBorders>
              <w:top w:val="nil"/>
              <w:left w:val="nil"/>
              <w:bottom w:val="single" w:sz="4" w:space="0" w:color="auto"/>
              <w:right w:val="single" w:sz="4" w:space="0" w:color="auto"/>
            </w:tcBorders>
            <w:shd w:val="clear" w:color="auto" w:fill="auto"/>
            <w:vAlign w:val="center"/>
          </w:tcPr>
          <w:p w:rsidR="00396457" w:rsidRDefault="00396457">
            <w:pPr>
              <w:jc w:val="center"/>
              <w:rPr>
                <w:rFonts w:ascii="宋体" w:eastAsia="宋体" w:hAnsi="宋体" w:cs="宋体"/>
                <w:color w:val="000000"/>
                <w:sz w:val="22"/>
              </w:rPr>
            </w:pPr>
            <w:r>
              <w:rPr>
                <w:rFonts w:hint="eastAsia"/>
                <w:color w:val="000000"/>
                <w:sz w:val="22"/>
              </w:rPr>
              <w:t>罗有顺</w:t>
            </w:r>
            <w:r>
              <w:rPr>
                <w:rFonts w:hint="eastAsia"/>
                <w:color w:val="000000"/>
                <w:sz w:val="22"/>
              </w:rPr>
              <w:br/>
            </w:r>
            <w:r>
              <w:rPr>
                <w:rFonts w:hint="eastAsia"/>
                <w:color w:val="000000"/>
                <w:sz w:val="22"/>
              </w:rPr>
              <w:t>柴志峰</w:t>
            </w:r>
            <w:r>
              <w:rPr>
                <w:rFonts w:hint="eastAsia"/>
                <w:color w:val="000000"/>
                <w:sz w:val="22"/>
              </w:rPr>
              <w:br/>
            </w:r>
            <w:r>
              <w:rPr>
                <w:rFonts w:hint="eastAsia"/>
                <w:color w:val="000000"/>
                <w:sz w:val="22"/>
              </w:rPr>
              <w:t>崔倩如</w:t>
            </w:r>
          </w:p>
        </w:tc>
        <w:tc>
          <w:tcPr>
            <w:tcW w:w="3119" w:type="dxa"/>
            <w:tcBorders>
              <w:top w:val="nil"/>
              <w:left w:val="nil"/>
              <w:bottom w:val="single" w:sz="4" w:space="0" w:color="auto"/>
              <w:right w:val="single" w:sz="4" w:space="0" w:color="auto"/>
            </w:tcBorders>
            <w:shd w:val="clear" w:color="auto" w:fill="auto"/>
            <w:vAlign w:val="center"/>
          </w:tcPr>
          <w:p w:rsidR="00396457" w:rsidRDefault="00396457" w:rsidP="00396457">
            <w:pPr>
              <w:jc w:val="center"/>
              <w:rPr>
                <w:rFonts w:ascii="宋体" w:eastAsia="宋体" w:hAnsi="宋体" w:cs="宋体"/>
                <w:color w:val="000000"/>
                <w:sz w:val="22"/>
              </w:rPr>
            </w:pPr>
            <w:r>
              <w:rPr>
                <w:rFonts w:hint="eastAsia"/>
                <w:color w:val="000000"/>
                <w:sz w:val="22"/>
              </w:rPr>
              <w:t>浙江省杭州市拱墅区人民检察院</w:t>
            </w:r>
          </w:p>
        </w:tc>
      </w:tr>
      <w:tr w:rsidR="00396457" w:rsidTr="006E5287">
        <w:trPr>
          <w:gridBefore w:val="1"/>
          <w:gridAfter w:val="1"/>
          <w:wBefore w:w="269" w:type="dxa"/>
          <w:wAfter w:w="42" w:type="dxa"/>
          <w:trHeight w:val="1125"/>
          <w:jc w:val="center"/>
        </w:trPr>
        <w:tc>
          <w:tcPr>
            <w:tcW w:w="5040" w:type="dxa"/>
            <w:tcBorders>
              <w:top w:val="nil"/>
              <w:left w:val="single" w:sz="4" w:space="0" w:color="auto"/>
              <w:bottom w:val="single" w:sz="4" w:space="0" w:color="auto"/>
              <w:right w:val="single" w:sz="4" w:space="0" w:color="auto"/>
            </w:tcBorders>
            <w:shd w:val="clear" w:color="auto" w:fill="auto"/>
            <w:vAlign w:val="center"/>
          </w:tcPr>
          <w:p w:rsidR="00396457" w:rsidRDefault="00396457">
            <w:pPr>
              <w:rPr>
                <w:rFonts w:ascii="宋体" w:eastAsia="宋体" w:hAnsi="宋体" w:cs="宋体"/>
                <w:color w:val="000000"/>
                <w:sz w:val="22"/>
              </w:rPr>
            </w:pPr>
            <w:r>
              <w:rPr>
                <w:rFonts w:hint="eastAsia"/>
                <w:color w:val="000000"/>
                <w:sz w:val="22"/>
              </w:rPr>
              <w:t>具有普遍法律适用意义的案件提级审理制度完善——以推动高层级法院审级职能转型为导向</w:t>
            </w:r>
          </w:p>
        </w:tc>
        <w:tc>
          <w:tcPr>
            <w:tcW w:w="1170" w:type="dxa"/>
            <w:tcBorders>
              <w:top w:val="nil"/>
              <w:left w:val="nil"/>
              <w:bottom w:val="single" w:sz="4" w:space="0" w:color="auto"/>
              <w:right w:val="single" w:sz="4" w:space="0" w:color="auto"/>
            </w:tcBorders>
            <w:shd w:val="clear" w:color="auto" w:fill="auto"/>
            <w:vAlign w:val="center"/>
          </w:tcPr>
          <w:p w:rsidR="00396457" w:rsidRDefault="00396457">
            <w:pPr>
              <w:jc w:val="center"/>
              <w:rPr>
                <w:rFonts w:ascii="宋体" w:eastAsia="宋体" w:hAnsi="宋体" w:cs="宋体"/>
                <w:color w:val="000000"/>
                <w:sz w:val="22"/>
              </w:rPr>
            </w:pPr>
            <w:r>
              <w:rPr>
                <w:rFonts w:hint="eastAsia"/>
                <w:color w:val="000000"/>
                <w:sz w:val="22"/>
              </w:rPr>
              <w:t>牛晓煜</w:t>
            </w:r>
          </w:p>
        </w:tc>
        <w:tc>
          <w:tcPr>
            <w:tcW w:w="3119" w:type="dxa"/>
            <w:tcBorders>
              <w:top w:val="nil"/>
              <w:left w:val="nil"/>
              <w:bottom w:val="single" w:sz="4" w:space="0" w:color="auto"/>
              <w:right w:val="single" w:sz="4" w:space="0" w:color="auto"/>
            </w:tcBorders>
            <w:shd w:val="clear" w:color="auto" w:fill="auto"/>
            <w:vAlign w:val="center"/>
          </w:tcPr>
          <w:p w:rsidR="00396457" w:rsidRDefault="00396457">
            <w:pPr>
              <w:jc w:val="center"/>
              <w:rPr>
                <w:rFonts w:ascii="宋体" w:eastAsia="宋体" w:hAnsi="宋体" w:cs="宋体"/>
                <w:color w:val="000000"/>
                <w:sz w:val="22"/>
              </w:rPr>
            </w:pPr>
            <w:r>
              <w:rPr>
                <w:rFonts w:hint="eastAsia"/>
                <w:color w:val="000000"/>
                <w:sz w:val="22"/>
              </w:rPr>
              <w:t>北京市第二中级人民法院</w:t>
            </w:r>
          </w:p>
        </w:tc>
      </w:tr>
      <w:tr w:rsidR="00396457" w:rsidTr="006E5287">
        <w:trPr>
          <w:gridBefore w:val="1"/>
          <w:gridAfter w:val="1"/>
          <w:wBefore w:w="269" w:type="dxa"/>
          <w:wAfter w:w="42" w:type="dxa"/>
          <w:trHeight w:val="702"/>
          <w:jc w:val="center"/>
        </w:trPr>
        <w:tc>
          <w:tcPr>
            <w:tcW w:w="5040" w:type="dxa"/>
            <w:tcBorders>
              <w:top w:val="single" w:sz="4" w:space="0" w:color="auto"/>
              <w:left w:val="single" w:sz="4" w:space="0" w:color="auto"/>
              <w:bottom w:val="single" w:sz="4" w:space="0" w:color="auto"/>
              <w:right w:val="single" w:sz="4" w:space="0" w:color="auto"/>
            </w:tcBorders>
            <w:shd w:val="clear" w:color="auto" w:fill="auto"/>
            <w:vAlign w:val="center"/>
          </w:tcPr>
          <w:p w:rsidR="00396457" w:rsidRDefault="00396457">
            <w:pPr>
              <w:rPr>
                <w:rFonts w:ascii="宋体" w:eastAsia="宋体" w:hAnsi="宋体" w:cs="宋体"/>
                <w:color w:val="000000"/>
                <w:sz w:val="22"/>
              </w:rPr>
            </w:pPr>
            <w:r>
              <w:rPr>
                <w:rFonts w:hint="eastAsia"/>
                <w:color w:val="000000"/>
                <w:sz w:val="22"/>
              </w:rPr>
              <w:t>中国民事宪法学的时代价值</w:t>
            </w:r>
            <w:r>
              <w:rPr>
                <w:rFonts w:hint="eastAsia"/>
                <w:color w:val="000000"/>
                <w:sz w:val="22"/>
              </w:rPr>
              <w:br/>
            </w:r>
            <w:r>
              <w:rPr>
                <w:rFonts w:hint="eastAsia"/>
                <w:color w:val="000000"/>
                <w:sz w:val="22"/>
              </w:rPr>
              <w:t>——改革开放</w:t>
            </w:r>
            <w:r>
              <w:rPr>
                <w:rFonts w:hint="eastAsia"/>
                <w:color w:val="000000"/>
                <w:sz w:val="22"/>
              </w:rPr>
              <w:t>40</w:t>
            </w:r>
            <w:r>
              <w:rPr>
                <w:rFonts w:hint="eastAsia"/>
                <w:color w:val="000000"/>
                <w:sz w:val="22"/>
              </w:rPr>
              <w:t>年民法学家宪法观发展演变切入</w:t>
            </w:r>
          </w:p>
        </w:tc>
        <w:tc>
          <w:tcPr>
            <w:tcW w:w="1170" w:type="dxa"/>
            <w:tcBorders>
              <w:top w:val="single" w:sz="4" w:space="0" w:color="auto"/>
              <w:left w:val="nil"/>
              <w:bottom w:val="single" w:sz="4" w:space="0" w:color="auto"/>
              <w:right w:val="single" w:sz="4" w:space="0" w:color="auto"/>
            </w:tcBorders>
            <w:shd w:val="clear" w:color="auto" w:fill="auto"/>
            <w:vAlign w:val="center"/>
          </w:tcPr>
          <w:p w:rsidR="00396457" w:rsidRDefault="00396457">
            <w:pPr>
              <w:jc w:val="center"/>
              <w:rPr>
                <w:rFonts w:ascii="宋体" w:eastAsia="宋体" w:hAnsi="宋体" w:cs="宋体"/>
                <w:color w:val="000000"/>
                <w:sz w:val="22"/>
              </w:rPr>
            </w:pPr>
            <w:r>
              <w:rPr>
                <w:rFonts w:hint="eastAsia"/>
                <w:color w:val="000000"/>
                <w:sz w:val="22"/>
              </w:rPr>
              <w:t>申惠文</w:t>
            </w:r>
          </w:p>
        </w:tc>
        <w:tc>
          <w:tcPr>
            <w:tcW w:w="3119" w:type="dxa"/>
            <w:tcBorders>
              <w:top w:val="single" w:sz="4" w:space="0" w:color="auto"/>
              <w:left w:val="nil"/>
              <w:bottom w:val="single" w:sz="4" w:space="0" w:color="auto"/>
              <w:right w:val="single" w:sz="4" w:space="0" w:color="auto"/>
            </w:tcBorders>
            <w:shd w:val="clear" w:color="auto" w:fill="auto"/>
            <w:vAlign w:val="center"/>
          </w:tcPr>
          <w:p w:rsidR="00396457" w:rsidRDefault="00396457">
            <w:pPr>
              <w:jc w:val="center"/>
              <w:rPr>
                <w:rFonts w:ascii="宋体" w:eastAsia="宋体" w:hAnsi="宋体" w:cs="宋体"/>
                <w:color w:val="000000"/>
                <w:sz w:val="22"/>
              </w:rPr>
            </w:pPr>
            <w:r>
              <w:rPr>
                <w:rFonts w:hint="eastAsia"/>
                <w:color w:val="000000"/>
                <w:sz w:val="22"/>
              </w:rPr>
              <w:t>郑州大学法学院</w:t>
            </w:r>
          </w:p>
        </w:tc>
      </w:tr>
      <w:tr w:rsidR="00396457" w:rsidTr="006E5287">
        <w:trPr>
          <w:gridBefore w:val="1"/>
          <w:gridAfter w:val="1"/>
          <w:wBefore w:w="269" w:type="dxa"/>
          <w:wAfter w:w="42" w:type="dxa"/>
          <w:trHeight w:val="1185"/>
          <w:jc w:val="center"/>
        </w:trPr>
        <w:tc>
          <w:tcPr>
            <w:tcW w:w="5040" w:type="dxa"/>
            <w:tcBorders>
              <w:top w:val="nil"/>
              <w:left w:val="single" w:sz="4" w:space="0" w:color="auto"/>
              <w:bottom w:val="single" w:sz="4" w:space="0" w:color="auto"/>
              <w:right w:val="single" w:sz="4" w:space="0" w:color="auto"/>
            </w:tcBorders>
            <w:shd w:val="clear" w:color="auto" w:fill="auto"/>
            <w:vAlign w:val="center"/>
          </w:tcPr>
          <w:p w:rsidR="00396457" w:rsidRDefault="00396457">
            <w:pPr>
              <w:rPr>
                <w:rFonts w:ascii="宋体" w:eastAsia="宋体" w:hAnsi="宋体" w:cs="宋体"/>
                <w:color w:val="000000"/>
                <w:sz w:val="22"/>
              </w:rPr>
            </w:pPr>
            <w:r>
              <w:rPr>
                <w:rFonts w:hint="eastAsia"/>
                <w:color w:val="000000"/>
                <w:sz w:val="22"/>
              </w:rPr>
              <w:t>国家级新区法治建设的域外经验—一个功能主义的比较</w:t>
            </w:r>
          </w:p>
        </w:tc>
        <w:tc>
          <w:tcPr>
            <w:tcW w:w="1170" w:type="dxa"/>
            <w:tcBorders>
              <w:top w:val="nil"/>
              <w:left w:val="nil"/>
              <w:bottom w:val="single" w:sz="4" w:space="0" w:color="auto"/>
              <w:right w:val="single" w:sz="4" w:space="0" w:color="auto"/>
            </w:tcBorders>
            <w:shd w:val="clear" w:color="auto" w:fill="auto"/>
            <w:vAlign w:val="center"/>
          </w:tcPr>
          <w:p w:rsidR="00396457" w:rsidRDefault="00396457">
            <w:pPr>
              <w:jc w:val="center"/>
              <w:rPr>
                <w:rFonts w:ascii="宋体" w:eastAsia="宋体" w:hAnsi="宋体" w:cs="宋体"/>
                <w:color w:val="000000"/>
                <w:sz w:val="22"/>
              </w:rPr>
            </w:pPr>
            <w:r>
              <w:rPr>
                <w:rFonts w:hint="eastAsia"/>
                <w:color w:val="000000"/>
                <w:sz w:val="22"/>
              </w:rPr>
              <w:t>沈定成</w:t>
            </w:r>
            <w:r>
              <w:rPr>
                <w:rFonts w:hint="eastAsia"/>
                <w:color w:val="000000"/>
                <w:sz w:val="22"/>
              </w:rPr>
              <w:br/>
            </w:r>
            <w:r>
              <w:rPr>
                <w:rFonts w:hint="eastAsia"/>
                <w:color w:val="000000"/>
                <w:sz w:val="22"/>
              </w:rPr>
              <w:t>张敢冲</w:t>
            </w:r>
          </w:p>
        </w:tc>
        <w:tc>
          <w:tcPr>
            <w:tcW w:w="3119" w:type="dxa"/>
            <w:tcBorders>
              <w:top w:val="nil"/>
              <w:left w:val="nil"/>
              <w:bottom w:val="single" w:sz="4" w:space="0" w:color="auto"/>
              <w:right w:val="single" w:sz="4" w:space="0" w:color="auto"/>
            </w:tcBorders>
            <w:shd w:val="clear" w:color="auto" w:fill="auto"/>
            <w:vAlign w:val="center"/>
          </w:tcPr>
          <w:p w:rsidR="00396457" w:rsidRDefault="00396457" w:rsidP="00396457">
            <w:pPr>
              <w:jc w:val="center"/>
              <w:rPr>
                <w:color w:val="000000"/>
                <w:sz w:val="22"/>
              </w:rPr>
            </w:pPr>
            <w:r>
              <w:rPr>
                <w:rFonts w:hint="eastAsia"/>
                <w:color w:val="000000"/>
                <w:sz w:val="22"/>
              </w:rPr>
              <w:t>江苏省法学会</w:t>
            </w:r>
          </w:p>
          <w:p w:rsidR="00396457" w:rsidRDefault="00396457" w:rsidP="00396457">
            <w:pPr>
              <w:jc w:val="center"/>
              <w:rPr>
                <w:rFonts w:ascii="宋体" w:eastAsia="宋体" w:hAnsi="宋体" w:cs="宋体"/>
                <w:color w:val="000000"/>
                <w:sz w:val="22"/>
              </w:rPr>
            </w:pPr>
            <w:r>
              <w:rPr>
                <w:rFonts w:hint="eastAsia"/>
                <w:color w:val="000000"/>
                <w:sz w:val="22"/>
              </w:rPr>
              <w:t>南京师范大学法学院</w:t>
            </w:r>
          </w:p>
        </w:tc>
      </w:tr>
      <w:tr w:rsidR="00396457" w:rsidTr="006E5287">
        <w:trPr>
          <w:gridBefore w:val="1"/>
          <w:gridAfter w:val="1"/>
          <w:wBefore w:w="269" w:type="dxa"/>
          <w:wAfter w:w="42" w:type="dxa"/>
          <w:trHeight w:val="702"/>
          <w:jc w:val="center"/>
        </w:trPr>
        <w:tc>
          <w:tcPr>
            <w:tcW w:w="5040" w:type="dxa"/>
            <w:tcBorders>
              <w:top w:val="nil"/>
              <w:left w:val="single" w:sz="4" w:space="0" w:color="auto"/>
              <w:bottom w:val="single" w:sz="4" w:space="0" w:color="auto"/>
              <w:right w:val="single" w:sz="4" w:space="0" w:color="auto"/>
            </w:tcBorders>
            <w:shd w:val="clear" w:color="auto" w:fill="auto"/>
            <w:vAlign w:val="center"/>
          </w:tcPr>
          <w:p w:rsidR="00396457" w:rsidRDefault="00396457">
            <w:pPr>
              <w:rPr>
                <w:rFonts w:ascii="宋体" w:eastAsia="宋体" w:hAnsi="宋体" w:cs="宋体"/>
                <w:color w:val="000000"/>
                <w:sz w:val="22"/>
              </w:rPr>
            </w:pPr>
            <w:r>
              <w:rPr>
                <w:rFonts w:hint="eastAsia"/>
                <w:color w:val="000000"/>
                <w:sz w:val="22"/>
              </w:rPr>
              <w:t>略论环境刑事证据规则的确立与思考——以审判为中心视野下惩治环境犯罪的路径选择</w:t>
            </w:r>
          </w:p>
        </w:tc>
        <w:tc>
          <w:tcPr>
            <w:tcW w:w="1170" w:type="dxa"/>
            <w:tcBorders>
              <w:top w:val="nil"/>
              <w:left w:val="nil"/>
              <w:bottom w:val="single" w:sz="4" w:space="0" w:color="auto"/>
              <w:right w:val="single" w:sz="4" w:space="0" w:color="auto"/>
            </w:tcBorders>
            <w:shd w:val="clear" w:color="auto" w:fill="auto"/>
            <w:vAlign w:val="center"/>
          </w:tcPr>
          <w:p w:rsidR="00396457" w:rsidRDefault="00396457">
            <w:pPr>
              <w:jc w:val="center"/>
              <w:rPr>
                <w:rFonts w:ascii="宋体" w:eastAsia="宋体" w:hAnsi="宋体" w:cs="宋体"/>
                <w:color w:val="000000"/>
                <w:sz w:val="22"/>
              </w:rPr>
            </w:pPr>
            <w:r>
              <w:rPr>
                <w:rFonts w:hint="eastAsia"/>
                <w:color w:val="000000"/>
                <w:sz w:val="22"/>
              </w:rPr>
              <w:t>沈蔚林</w:t>
            </w:r>
          </w:p>
        </w:tc>
        <w:tc>
          <w:tcPr>
            <w:tcW w:w="3119" w:type="dxa"/>
            <w:tcBorders>
              <w:top w:val="nil"/>
              <w:left w:val="nil"/>
              <w:bottom w:val="single" w:sz="4" w:space="0" w:color="auto"/>
              <w:right w:val="single" w:sz="4" w:space="0" w:color="auto"/>
            </w:tcBorders>
            <w:shd w:val="clear" w:color="auto" w:fill="auto"/>
            <w:vAlign w:val="center"/>
          </w:tcPr>
          <w:p w:rsidR="00396457" w:rsidRDefault="00396457">
            <w:pPr>
              <w:jc w:val="center"/>
              <w:rPr>
                <w:rFonts w:ascii="宋体" w:eastAsia="宋体" w:hAnsi="宋体" w:cs="宋体"/>
                <w:color w:val="000000"/>
                <w:sz w:val="22"/>
              </w:rPr>
            </w:pPr>
            <w:r>
              <w:rPr>
                <w:rFonts w:hint="eastAsia"/>
                <w:color w:val="000000"/>
                <w:sz w:val="22"/>
              </w:rPr>
              <w:t>福建省漳州市平和县人民法院</w:t>
            </w:r>
          </w:p>
        </w:tc>
      </w:tr>
      <w:tr w:rsidR="00396457" w:rsidTr="006E5287">
        <w:trPr>
          <w:gridBefore w:val="1"/>
          <w:gridAfter w:val="1"/>
          <w:wBefore w:w="269" w:type="dxa"/>
          <w:wAfter w:w="42" w:type="dxa"/>
          <w:trHeight w:val="1185"/>
          <w:jc w:val="center"/>
        </w:trPr>
        <w:tc>
          <w:tcPr>
            <w:tcW w:w="5040" w:type="dxa"/>
            <w:tcBorders>
              <w:top w:val="nil"/>
              <w:left w:val="single" w:sz="4" w:space="0" w:color="auto"/>
              <w:bottom w:val="single" w:sz="4" w:space="0" w:color="auto"/>
              <w:right w:val="single" w:sz="4" w:space="0" w:color="auto"/>
            </w:tcBorders>
            <w:shd w:val="clear" w:color="auto" w:fill="auto"/>
            <w:vAlign w:val="center"/>
          </w:tcPr>
          <w:p w:rsidR="00396457" w:rsidRDefault="00396457">
            <w:pPr>
              <w:rPr>
                <w:rFonts w:ascii="宋体" w:eastAsia="宋体" w:hAnsi="宋体" w:cs="宋体"/>
                <w:color w:val="000000"/>
                <w:sz w:val="22"/>
              </w:rPr>
            </w:pPr>
            <w:r>
              <w:rPr>
                <w:rFonts w:hint="eastAsia"/>
                <w:color w:val="000000"/>
                <w:sz w:val="22"/>
              </w:rPr>
              <w:t>挑战亦机遇：员额法官流失博弈分析及风险防控反思</w:t>
            </w:r>
          </w:p>
        </w:tc>
        <w:tc>
          <w:tcPr>
            <w:tcW w:w="1170" w:type="dxa"/>
            <w:tcBorders>
              <w:top w:val="nil"/>
              <w:left w:val="nil"/>
              <w:bottom w:val="single" w:sz="4" w:space="0" w:color="auto"/>
              <w:right w:val="single" w:sz="4" w:space="0" w:color="auto"/>
            </w:tcBorders>
            <w:shd w:val="clear" w:color="auto" w:fill="auto"/>
            <w:vAlign w:val="center"/>
          </w:tcPr>
          <w:p w:rsidR="00396457" w:rsidRDefault="00396457">
            <w:pPr>
              <w:jc w:val="center"/>
              <w:rPr>
                <w:rFonts w:ascii="宋体" w:eastAsia="宋体" w:hAnsi="宋体" w:cs="宋体"/>
                <w:color w:val="000000"/>
                <w:sz w:val="22"/>
              </w:rPr>
            </w:pPr>
            <w:r>
              <w:rPr>
                <w:rFonts w:hint="eastAsia"/>
                <w:color w:val="000000"/>
                <w:sz w:val="22"/>
              </w:rPr>
              <w:t>石君煜</w:t>
            </w:r>
          </w:p>
        </w:tc>
        <w:tc>
          <w:tcPr>
            <w:tcW w:w="3119" w:type="dxa"/>
            <w:tcBorders>
              <w:top w:val="nil"/>
              <w:left w:val="nil"/>
              <w:bottom w:val="single" w:sz="4" w:space="0" w:color="auto"/>
              <w:right w:val="single" w:sz="4" w:space="0" w:color="auto"/>
            </w:tcBorders>
            <w:shd w:val="clear" w:color="auto" w:fill="auto"/>
            <w:vAlign w:val="center"/>
          </w:tcPr>
          <w:p w:rsidR="00396457" w:rsidRDefault="00396457">
            <w:pPr>
              <w:jc w:val="center"/>
              <w:rPr>
                <w:rFonts w:ascii="宋体" w:eastAsia="宋体" w:hAnsi="宋体" w:cs="宋体"/>
                <w:color w:val="000000"/>
                <w:sz w:val="22"/>
              </w:rPr>
            </w:pPr>
            <w:r>
              <w:rPr>
                <w:rFonts w:hint="eastAsia"/>
                <w:color w:val="000000"/>
                <w:sz w:val="22"/>
              </w:rPr>
              <w:t>四川省成都市双流区人民法院</w:t>
            </w:r>
          </w:p>
        </w:tc>
      </w:tr>
      <w:tr w:rsidR="00396457" w:rsidTr="006E5287">
        <w:trPr>
          <w:gridBefore w:val="1"/>
          <w:gridAfter w:val="1"/>
          <w:wBefore w:w="269" w:type="dxa"/>
          <w:wAfter w:w="42" w:type="dxa"/>
          <w:trHeight w:val="702"/>
          <w:jc w:val="center"/>
        </w:trPr>
        <w:tc>
          <w:tcPr>
            <w:tcW w:w="5040" w:type="dxa"/>
            <w:tcBorders>
              <w:top w:val="nil"/>
              <w:left w:val="single" w:sz="4" w:space="0" w:color="auto"/>
              <w:bottom w:val="single" w:sz="4" w:space="0" w:color="auto"/>
              <w:right w:val="single" w:sz="4" w:space="0" w:color="auto"/>
            </w:tcBorders>
            <w:shd w:val="clear" w:color="auto" w:fill="auto"/>
            <w:vAlign w:val="center"/>
          </w:tcPr>
          <w:p w:rsidR="00396457" w:rsidRDefault="00396457">
            <w:pPr>
              <w:rPr>
                <w:rFonts w:ascii="宋体" w:eastAsia="宋体" w:hAnsi="宋体" w:cs="宋体"/>
                <w:color w:val="000000"/>
                <w:sz w:val="22"/>
              </w:rPr>
            </w:pPr>
            <w:r>
              <w:rPr>
                <w:rFonts w:hint="eastAsia"/>
                <w:color w:val="000000"/>
                <w:sz w:val="22"/>
              </w:rPr>
              <w:t>公序良俗之司法应用研究</w:t>
            </w:r>
          </w:p>
        </w:tc>
        <w:tc>
          <w:tcPr>
            <w:tcW w:w="1170" w:type="dxa"/>
            <w:tcBorders>
              <w:top w:val="nil"/>
              <w:left w:val="nil"/>
              <w:bottom w:val="single" w:sz="4" w:space="0" w:color="auto"/>
              <w:right w:val="single" w:sz="4" w:space="0" w:color="auto"/>
            </w:tcBorders>
            <w:shd w:val="clear" w:color="auto" w:fill="auto"/>
            <w:vAlign w:val="center"/>
          </w:tcPr>
          <w:p w:rsidR="00396457" w:rsidRDefault="00396457">
            <w:pPr>
              <w:jc w:val="center"/>
              <w:rPr>
                <w:rFonts w:ascii="宋体" w:eastAsia="宋体" w:hAnsi="宋体" w:cs="宋体"/>
                <w:color w:val="000000"/>
                <w:sz w:val="22"/>
              </w:rPr>
            </w:pPr>
            <w:r>
              <w:rPr>
                <w:rFonts w:hint="eastAsia"/>
                <w:color w:val="000000"/>
                <w:sz w:val="22"/>
              </w:rPr>
              <w:t>孙梦娇</w:t>
            </w:r>
          </w:p>
        </w:tc>
        <w:tc>
          <w:tcPr>
            <w:tcW w:w="3119" w:type="dxa"/>
            <w:tcBorders>
              <w:top w:val="nil"/>
              <w:left w:val="nil"/>
              <w:bottom w:val="single" w:sz="4" w:space="0" w:color="auto"/>
              <w:right w:val="single" w:sz="4" w:space="0" w:color="auto"/>
            </w:tcBorders>
            <w:shd w:val="clear" w:color="auto" w:fill="auto"/>
            <w:vAlign w:val="center"/>
          </w:tcPr>
          <w:p w:rsidR="00396457" w:rsidRDefault="00396457">
            <w:pPr>
              <w:jc w:val="center"/>
              <w:rPr>
                <w:rFonts w:ascii="宋体" w:eastAsia="宋体" w:hAnsi="宋体" w:cs="宋体"/>
                <w:color w:val="000000"/>
                <w:sz w:val="22"/>
              </w:rPr>
            </w:pPr>
            <w:r>
              <w:rPr>
                <w:rFonts w:hint="eastAsia"/>
                <w:color w:val="000000"/>
                <w:sz w:val="22"/>
              </w:rPr>
              <w:t>河南师范大学法学院</w:t>
            </w:r>
          </w:p>
        </w:tc>
      </w:tr>
      <w:tr w:rsidR="00396457" w:rsidTr="006E5287">
        <w:trPr>
          <w:gridBefore w:val="1"/>
          <w:gridAfter w:val="1"/>
          <w:wBefore w:w="269" w:type="dxa"/>
          <w:wAfter w:w="42" w:type="dxa"/>
          <w:trHeight w:val="702"/>
          <w:jc w:val="center"/>
        </w:trPr>
        <w:tc>
          <w:tcPr>
            <w:tcW w:w="5040" w:type="dxa"/>
            <w:tcBorders>
              <w:top w:val="nil"/>
              <w:left w:val="single" w:sz="4" w:space="0" w:color="auto"/>
              <w:bottom w:val="single" w:sz="4" w:space="0" w:color="auto"/>
              <w:right w:val="single" w:sz="4" w:space="0" w:color="auto"/>
            </w:tcBorders>
            <w:shd w:val="clear" w:color="auto" w:fill="auto"/>
            <w:vAlign w:val="center"/>
          </w:tcPr>
          <w:p w:rsidR="00396457" w:rsidRDefault="00396457">
            <w:pPr>
              <w:rPr>
                <w:rFonts w:ascii="宋体" w:eastAsia="宋体" w:hAnsi="宋体" w:cs="宋体"/>
                <w:color w:val="000000"/>
                <w:sz w:val="22"/>
              </w:rPr>
            </w:pPr>
            <w:r>
              <w:rPr>
                <w:rFonts w:hint="eastAsia"/>
                <w:color w:val="000000"/>
                <w:sz w:val="22"/>
              </w:rPr>
              <w:t>侵权法功能定位的历史转型：从传统走向大数据时代</w:t>
            </w:r>
          </w:p>
        </w:tc>
        <w:tc>
          <w:tcPr>
            <w:tcW w:w="1170" w:type="dxa"/>
            <w:tcBorders>
              <w:top w:val="nil"/>
              <w:left w:val="nil"/>
              <w:bottom w:val="single" w:sz="4" w:space="0" w:color="auto"/>
              <w:right w:val="single" w:sz="4" w:space="0" w:color="auto"/>
            </w:tcBorders>
            <w:shd w:val="clear" w:color="auto" w:fill="auto"/>
            <w:vAlign w:val="center"/>
          </w:tcPr>
          <w:p w:rsidR="00396457" w:rsidRDefault="00396457">
            <w:pPr>
              <w:jc w:val="center"/>
              <w:rPr>
                <w:rFonts w:ascii="宋体" w:eastAsia="宋体" w:hAnsi="宋体" w:cs="宋体"/>
                <w:color w:val="000000"/>
                <w:sz w:val="22"/>
              </w:rPr>
            </w:pPr>
            <w:r>
              <w:rPr>
                <w:rFonts w:hint="eastAsia"/>
                <w:color w:val="000000"/>
                <w:sz w:val="22"/>
              </w:rPr>
              <w:t>孙政伟</w:t>
            </w:r>
          </w:p>
        </w:tc>
        <w:tc>
          <w:tcPr>
            <w:tcW w:w="3119" w:type="dxa"/>
            <w:tcBorders>
              <w:top w:val="nil"/>
              <w:left w:val="nil"/>
              <w:bottom w:val="single" w:sz="4" w:space="0" w:color="auto"/>
              <w:right w:val="single" w:sz="4" w:space="0" w:color="auto"/>
            </w:tcBorders>
            <w:shd w:val="clear" w:color="auto" w:fill="auto"/>
            <w:vAlign w:val="center"/>
          </w:tcPr>
          <w:p w:rsidR="00396457" w:rsidRDefault="00396457">
            <w:pPr>
              <w:jc w:val="center"/>
              <w:rPr>
                <w:rFonts w:ascii="宋体" w:eastAsia="宋体" w:hAnsi="宋体" w:cs="宋体"/>
                <w:color w:val="000000"/>
                <w:sz w:val="22"/>
              </w:rPr>
            </w:pPr>
            <w:r>
              <w:rPr>
                <w:rFonts w:hint="eastAsia"/>
                <w:color w:val="000000"/>
                <w:sz w:val="22"/>
              </w:rPr>
              <w:t>西北政法大学民商法学院</w:t>
            </w:r>
          </w:p>
        </w:tc>
      </w:tr>
      <w:tr w:rsidR="00396457" w:rsidTr="006E5287">
        <w:trPr>
          <w:gridBefore w:val="1"/>
          <w:gridAfter w:val="1"/>
          <w:wBefore w:w="269" w:type="dxa"/>
          <w:wAfter w:w="42" w:type="dxa"/>
          <w:trHeight w:val="702"/>
          <w:jc w:val="center"/>
        </w:trPr>
        <w:tc>
          <w:tcPr>
            <w:tcW w:w="5040" w:type="dxa"/>
            <w:tcBorders>
              <w:top w:val="nil"/>
              <w:left w:val="single" w:sz="4" w:space="0" w:color="auto"/>
              <w:bottom w:val="single" w:sz="4" w:space="0" w:color="auto"/>
              <w:right w:val="single" w:sz="4" w:space="0" w:color="auto"/>
            </w:tcBorders>
            <w:shd w:val="clear" w:color="auto" w:fill="auto"/>
            <w:vAlign w:val="center"/>
          </w:tcPr>
          <w:p w:rsidR="00396457" w:rsidRDefault="00396457">
            <w:pPr>
              <w:rPr>
                <w:rFonts w:ascii="宋体" w:eastAsia="宋体" w:hAnsi="宋体" w:cs="宋体"/>
                <w:color w:val="000000"/>
                <w:sz w:val="22"/>
              </w:rPr>
            </w:pPr>
            <w:r>
              <w:rPr>
                <w:rFonts w:hint="eastAsia"/>
                <w:color w:val="000000"/>
                <w:sz w:val="22"/>
              </w:rPr>
              <w:t>宪法对人的分类——基于中国</w:t>
            </w:r>
            <w:r>
              <w:rPr>
                <w:rFonts w:hint="eastAsia"/>
                <w:color w:val="000000"/>
                <w:sz w:val="22"/>
              </w:rPr>
              <w:t>17</w:t>
            </w:r>
            <w:r>
              <w:rPr>
                <w:rFonts w:hint="eastAsia"/>
                <w:color w:val="000000"/>
                <w:sz w:val="22"/>
              </w:rPr>
              <w:t>部宪法文本的分析</w:t>
            </w:r>
          </w:p>
        </w:tc>
        <w:tc>
          <w:tcPr>
            <w:tcW w:w="1170" w:type="dxa"/>
            <w:tcBorders>
              <w:top w:val="nil"/>
              <w:left w:val="nil"/>
              <w:bottom w:val="single" w:sz="4" w:space="0" w:color="auto"/>
              <w:right w:val="single" w:sz="4" w:space="0" w:color="auto"/>
            </w:tcBorders>
            <w:shd w:val="clear" w:color="auto" w:fill="auto"/>
            <w:vAlign w:val="center"/>
          </w:tcPr>
          <w:p w:rsidR="00396457" w:rsidRDefault="00396457">
            <w:pPr>
              <w:jc w:val="center"/>
              <w:rPr>
                <w:rFonts w:ascii="宋体" w:eastAsia="宋体" w:hAnsi="宋体" w:cs="宋体"/>
                <w:color w:val="000000"/>
                <w:sz w:val="22"/>
              </w:rPr>
            </w:pPr>
            <w:r>
              <w:rPr>
                <w:rFonts w:hint="eastAsia"/>
                <w:color w:val="000000"/>
                <w:sz w:val="22"/>
              </w:rPr>
              <w:t>万</w:t>
            </w:r>
            <w:r>
              <w:rPr>
                <w:rFonts w:hint="eastAsia"/>
                <w:color w:val="000000"/>
                <w:sz w:val="22"/>
              </w:rPr>
              <w:t xml:space="preserve">  </w:t>
            </w:r>
            <w:r>
              <w:rPr>
                <w:rFonts w:hint="eastAsia"/>
                <w:color w:val="000000"/>
                <w:sz w:val="22"/>
              </w:rPr>
              <w:t>艺</w:t>
            </w:r>
          </w:p>
        </w:tc>
        <w:tc>
          <w:tcPr>
            <w:tcW w:w="3119" w:type="dxa"/>
            <w:tcBorders>
              <w:top w:val="nil"/>
              <w:left w:val="nil"/>
              <w:bottom w:val="single" w:sz="4" w:space="0" w:color="auto"/>
              <w:right w:val="single" w:sz="4" w:space="0" w:color="auto"/>
            </w:tcBorders>
            <w:shd w:val="clear" w:color="auto" w:fill="auto"/>
            <w:vAlign w:val="center"/>
          </w:tcPr>
          <w:p w:rsidR="00396457" w:rsidRDefault="00396457">
            <w:pPr>
              <w:jc w:val="center"/>
              <w:rPr>
                <w:rFonts w:ascii="宋体" w:eastAsia="宋体" w:hAnsi="宋体" w:cs="宋体"/>
                <w:color w:val="000000"/>
                <w:sz w:val="22"/>
              </w:rPr>
            </w:pPr>
            <w:r>
              <w:rPr>
                <w:rFonts w:hint="eastAsia"/>
                <w:color w:val="000000"/>
                <w:sz w:val="22"/>
              </w:rPr>
              <w:t>江南大学</w:t>
            </w:r>
          </w:p>
        </w:tc>
      </w:tr>
      <w:tr w:rsidR="00396457" w:rsidTr="006E5287">
        <w:trPr>
          <w:gridBefore w:val="1"/>
          <w:gridAfter w:val="1"/>
          <w:wBefore w:w="269" w:type="dxa"/>
          <w:wAfter w:w="42" w:type="dxa"/>
          <w:trHeight w:val="702"/>
          <w:jc w:val="center"/>
        </w:trPr>
        <w:tc>
          <w:tcPr>
            <w:tcW w:w="5040" w:type="dxa"/>
            <w:tcBorders>
              <w:top w:val="nil"/>
              <w:left w:val="single" w:sz="4" w:space="0" w:color="auto"/>
              <w:bottom w:val="single" w:sz="4" w:space="0" w:color="auto"/>
              <w:right w:val="single" w:sz="4" w:space="0" w:color="auto"/>
            </w:tcBorders>
            <w:shd w:val="clear" w:color="auto" w:fill="auto"/>
            <w:vAlign w:val="center"/>
          </w:tcPr>
          <w:p w:rsidR="00396457" w:rsidRDefault="00396457">
            <w:pPr>
              <w:rPr>
                <w:rFonts w:ascii="宋体" w:eastAsia="宋体" w:hAnsi="宋体" w:cs="宋体"/>
                <w:color w:val="000000"/>
                <w:sz w:val="22"/>
              </w:rPr>
            </w:pPr>
            <w:r>
              <w:rPr>
                <w:rFonts w:hint="eastAsia"/>
                <w:color w:val="000000"/>
                <w:sz w:val="22"/>
              </w:rPr>
              <w:t>值班律师的角色冲突与整合</w:t>
            </w:r>
          </w:p>
        </w:tc>
        <w:tc>
          <w:tcPr>
            <w:tcW w:w="1170" w:type="dxa"/>
            <w:tcBorders>
              <w:top w:val="nil"/>
              <w:left w:val="nil"/>
              <w:bottom w:val="single" w:sz="4" w:space="0" w:color="auto"/>
              <w:right w:val="single" w:sz="4" w:space="0" w:color="auto"/>
            </w:tcBorders>
            <w:shd w:val="clear" w:color="auto" w:fill="auto"/>
            <w:vAlign w:val="center"/>
          </w:tcPr>
          <w:p w:rsidR="00396457" w:rsidRDefault="00396457">
            <w:pPr>
              <w:jc w:val="center"/>
              <w:rPr>
                <w:rFonts w:ascii="宋体" w:eastAsia="宋体" w:hAnsi="宋体" w:cs="宋体"/>
                <w:color w:val="000000"/>
                <w:sz w:val="22"/>
              </w:rPr>
            </w:pPr>
            <w:r>
              <w:rPr>
                <w:rFonts w:hint="eastAsia"/>
                <w:color w:val="000000"/>
                <w:sz w:val="22"/>
              </w:rPr>
              <w:t>王</w:t>
            </w:r>
            <w:r>
              <w:rPr>
                <w:rFonts w:hint="eastAsia"/>
                <w:color w:val="000000"/>
                <w:sz w:val="22"/>
              </w:rPr>
              <w:t xml:space="preserve">  </w:t>
            </w:r>
            <w:r>
              <w:rPr>
                <w:rFonts w:hint="eastAsia"/>
                <w:color w:val="000000"/>
                <w:sz w:val="22"/>
              </w:rPr>
              <w:t>豪</w:t>
            </w:r>
            <w:r>
              <w:rPr>
                <w:rFonts w:hint="eastAsia"/>
                <w:color w:val="000000"/>
                <w:sz w:val="22"/>
              </w:rPr>
              <w:br/>
            </w:r>
            <w:r>
              <w:rPr>
                <w:rFonts w:hint="eastAsia"/>
                <w:color w:val="000000"/>
                <w:sz w:val="22"/>
              </w:rPr>
              <w:t>王</w:t>
            </w:r>
            <w:r>
              <w:rPr>
                <w:rFonts w:hint="eastAsia"/>
                <w:color w:val="000000"/>
                <w:sz w:val="22"/>
              </w:rPr>
              <w:t xml:space="preserve">  </w:t>
            </w:r>
            <w:r>
              <w:rPr>
                <w:rFonts w:hint="eastAsia"/>
                <w:color w:val="000000"/>
                <w:sz w:val="22"/>
              </w:rPr>
              <w:t>青</w:t>
            </w:r>
          </w:p>
        </w:tc>
        <w:tc>
          <w:tcPr>
            <w:tcW w:w="3119" w:type="dxa"/>
            <w:tcBorders>
              <w:top w:val="nil"/>
              <w:left w:val="nil"/>
              <w:bottom w:val="single" w:sz="4" w:space="0" w:color="auto"/>
              <w:right w:val="single" w:sz="4" w:space="0" w:color="auto"/>
            </w:tcBorders>
            <w:shd w:val="clear" w:color="auto" w:fill="auto"/>
            <w:vAlign w:val="center"/>
          </w:tcPr>
          <w:p w:rsidR="00396457" w:rsidRDefault="00396457">
            <w:pPr>
              <w:jc w:val="center"/>
              <w:rPr>
                <w:rFonts w:ascii="宋体" w:eastAsia="宋体" w:hAnsi="宋体" w:cs="宋体"/>
                <w:color w:val="000000"/>
                <w:sz w:val="22"/>
              </w:rPr>
            </w:pPr>
            <w:r>
              <w:rPr>
                <w:rFonts w:hint="eastAsia"/>
                <w:color w:val="000000"/>
                <w:sz w:val="22"/>
              </w:rPr>
              <w:t>华南理工大学</w:t>
            </w:r>
            <w:r>
              <w:rPr>
                <w:rFonts w:hint="eastAsia"/>
                <w:color w:val="000000"/>
                <w:sz w:val="22"/>
              </w:rPr>
              <w:br/>
            </w:r>
            <w:r>
              <w:rPr>
                <w:rFonts w:hint="eastAsia"/>
                <w:color w:val="000000"/>
                <w:sz w:val="22"/>
              </w:rPr>
              <w:t>广东省人民检察院</w:t>
            </w:r>
          </w:p>
        </w:tc>
      </w:tr>
      <w:tr w:rsidR="00396457" w:rsidTr="006E5287">
        <w:trPr>
          <w:gridBefore w:val="1"/>
          <w:gridAfter w:val="1"/>
          <w:wBefore w:w="269" w:type="dxa"/>
          <w:wAfter w:w="42" w:type="dxa"/>
          <w:trHeight w:val="702"/>
          <w:jc w:val="center"/>
        </w:trPr>
        <w:tc>
          <w:tcPr>
            <w:tcW w:w="5040" w:type="dxa"/>
            <w:tcBorders>
              <w:top w:val="single" w:sz="4" w:space="0" w:color="auto"/>
              <w:left w:val="single" w:sz="4" w:space="0" w:color="auto"/>
              <w:bottom w:val="single" w:sz="4" w:space="0" w:color="auto"/>
              <w:right w:val="single" w:sz="4" w:space="0" w:color="auto"/>
            </w:tcBorders>
            <w:shd w:val="clear" w:color="auto" w:fill="auto"/>
            <w:vAlign w:val="center"/>
          </w:tcPr>
          <w:p w:rsidR="00396457" w:rsidRDefault="00396457">
            <w:pPr>
              <w:rPr>
                <w:rFonts w:ascii="宋体" w:eastAsia="宋体" w:hAnsi="宋体" w:cs="宋体"/>
                <w:color w:val="000000"/>
                <w:sz w:val="22"/>
              </w:rPr>
            </w:pPr>
            <w:r>
              <w:rPr>
                <w:rFonts w:hint="eastAsia"/>
                <w:color w:val="000000"/>
                <w:sz w:val="22"/>
              </w:rPr>
              <w:t>宪法上“人的尊严”条款的规范地位与价值格局——学说溯源、比较分析与本土化建构</w:t>
            </w:r>
          </w:p>
        </w:tc>
        <w:tc>
          <w:tcPr>
            <w:tcW w:w="1170" w:type="dxa"/>
            <w:tcBorders>
              <w:top w:val="single" w:sz="4" w:space="0" w:color="auto"/>
              <w:left w:val="nil"/>
              <w:bottom w:val="single" w:sz="4" w:space="0" w:color="auto"/>
              <w:right w:val="single" w:sz="4" w:space="0" w:color="auto"/>
            </w:tcBorders>
            <w:shd w:val="clear" w:color="auto" w:fill="auto"/>
            <w:vAlign w:val="center"/>
          </w:tcPr>
          <w:p w:rsidR="00396457" w:rsidRDefault="00396457">
            <w:pPr>
              <w:jc w:val="center"/>
              <w:rPr>
                <w:rFonts w:ascii="宋体" w:eastAsia="宋体" w:hAnsi="宋体" w:cs="宋体"/>
                <w:color w:val="000000"/>
                <w:sz w:val="22"/>
              </w:rPr>
            </w:pPr>
            <w:r>
              <w:rPr>
                <w:rFonts w:hint="eastAsia"/>
                <w:color w:val="000000"/>
                <w:sz w:val="22"/>
              </w:rPr>
              <w:t>王进文</w:t>
            </w:r>
          </w:p>
        </w:tc>
        <w:tc>
          <w:tcPr>
            <w:tcW w:w="3119" w:type="dxa"/>
            <w:tcBorders>
              <w:top w:val="single" w:sz="4" w:space="0" w:color="auto"/>
              <w:left w:val="nil"/>
              <w:bottom w:val="single" w:sz="4" w:space="0" w:color="auto"/>
              <w:right w:val="single" w:sz="4" w:space="0" w:color="auto"/>
            </w:tcBorders>
            <w:shd w:val="clear" w:color="auto" w:fill="auto"/>
            <w:vAlign w:val="center"/>
          </w:tcPr>
          <w:p w:rsidR="00396457" w:rsidRDefault="00396457">
            <w:pPr>
              <w:jc w:val="center"/>
              <w:rPr>
                <w:rFonts w:ascii="宋体" w:eastAsia="宋体" w:hAnsi="宋体" w:cs="宋体"/>
                <w:color w:val="000000"/>
                <w:sz w:val="22"/>
              </w:rPr>
            </w:pPr>
            <w:r>
              <w:rPr>
                <w:rFonts w:hint="eastAsia"/>
                <w:color w:val="000000"/>
                <w:sz w:val="22"/>
              </w:rPr>
              <w:t>中南大学法学院</w:t>
            </w:r>
          </w:p>
        </w:tc>
      </w:tr>
      <w:tr w:rsidR="00396457" w:rsidTr="006E5287">
        <w:trPr>
          <w:gridBefore w:val="1"/>
          <w:gridAfter w:val="1"/>
          <w:wBefore w:w="269" w:type="dxa"/>
          <w:wAfter w:w="42" w:type="dxa"/>
          <w:trHeight w:val="702"/>
          <w:jc w:val="center"/>
        </w:trPr>
        <w:tc>
          <w:tcPr>
            <w:tcW w:w="5040" w:type="dxa"/>
            <w:tcBorders>
              <w:top w:val="single" w:sz="4" w:space="0" w:color="auto"/>
              <w:left w:val="single" w:sz="4" w:space="0" w:color="auto"/>
              <w:bottom w:val="single" w:sz="4" w:space="0" w:color="auto"/>
              <w:right w:val="single" w:sz="4" w:space="0" w:color="auto"/>
            </w:tcBorders>
            <w:shd w:val="clear" w:color="auto" w:fill="auto"/>
            <w:vAlign w:val="center"/>
          </w:tcPr>
          <w:p w:rsidR="00396457" w:rsidRDefault="00396457">
            <w:pPr>
              <w:rPr>
                <w:rFonts w:ascii="宋体" w:eastAsia="宋体" w:hAnsi="宋体" w:cs="宋体"/>
                <w:color w:val="000000"/>
                <w:sz w:val="22"/>
              </w:rPr>
            </w:pPr>
            <w:r>
              <w:rPr>
                <w:rFonts w:hint="eastAsia"/>
                <w:color w:val="000000"/>
                <w:sz w:val="22"/>
              </w:rPr>
              <w:t>夫妻财产执行：理论、实践与规则</w:t>
            </w:r>
          </w:p>
        </w:tc>
        <w:tc>
          <w:tcPr>
            <w:tcW w:w="1170" w:type="dxa"/>
            <w:tcBorders>
              <w:top w:val="single" w:sz="4" w:space="0" w:color="auto"/>
              <w:left w:val="nil"/>
              <w:bottom w:val="single" w:sz="4" w:space="0" w:color="auto"/>
              <w:right w:val="single" w:sz="4" w:space="0" w:color="auto"/>
            </w:tcBorders>
            <w:shd w:val="clear" w:color="auto" w:fill="auto"/>
            <w:vAlign w:val="center"/>
          </w:tcPr>
          <w:p w:rsidR="00396457" w:rsidRDefault="00396457">
            <w:pPr>
              <w:jc w:val="center"/>
              <w:rPr>
                <w:rFonts w:ascii="宋体" w:eastAsia="宋体" w:hAnsi="宋体" w:cs="宋体"/>
                <w:color w:val="000000"/>
                <w:sz w:val="22"/>
              </w:rPr>
            </w:pPr>
            <w:r>
              <w:rPr>
                <w:rFonts w:hint="eastAsia"/>
                <w:color w:val="000000"/>
                <w:sz w:val="22"/>
              </w:rPr>
              <w:t>王庆宇</w:t>
            </w:r>
          </w:p>
        </w:tc>
        <w:tc>
          <w:tcPr>
            <w:tcW w:w="3119" w:type="dxa"/>
            <w:tcBorders>
              <w:top w:val="single" w:sz="4" w:space="0" w:color="auto"/>
              <w:left w:val="nil"/>
              <w:bottom w:val="single" w:sz="4" w:space="0" w:color="auto"/>
              <w:right w:val="single" w:sz="4" w:space="0" w:color="auto"/>
            </w:tcBorders>
            <w:shd w:val="clear" w:color="auto" w:fill="auto"/>
            <w:vAlign w:val="center"/>
          </w:tcPr>
          <w:p w:rsidR="00396457" w:rsidRDefault="00396457">
            <w:pPr>
              <w:jc w:val="center"/>
              <w:rPr>
                <w:rFonts w:ascii="宋体" w:eastAsia="宋体" w:hAnsi="宋体" w:cs="宋体"/>
                <w:color w:val="000000"/>
                <w:sz w:val="22"/>
              </w:rPr>
            </w:pPr>
            <w:r>
              <w:rPr>
                <w:rFonts w:hint="eastAsia"/>
                <w:color w:val="000000"/>
                <w:sz w:val="22"/>
              </w:rPr>
              <w:t>南京师范大学法学院</w:t>
            </w:r>
          </w:p>
        </w:tc>
      </w:tr>
      <w:tr w:rsidR="00396457" w:rsidTr="006E5287">
        <w:trPr>
          <w:gridBefore w:val="1"/>
          <w:gridAfter w:val="1"/>
          <w:wBefore w:w="269" w:type="dxa"/>
          <w:wAfter w:w="42" w:type="dxa"/>
          <w:trHeight w:val="702"/>
          <w:jc w:val="center"/>
        </w:trPr>
        <w:tc>
          <w:tcPr>
            <w:tcW w:w="5040" w:type="dxa"/>
            <w:tcBorders>
              <w:top w:val="nil"/>
              <w:left w:val="single" w:sz="4" w:space="0" w:color="auto"/>
              <w:bottom w:val="single" w:sz="4" w:space="0" w:color="auto"/>
              <w:right w:val="single" w:sz="4" w:space="0" w:color="auto"/>
            </w:tcBorders>
            <w:shd w:val="clear" w:color="auto" w:fill="auto"/>
            <w:vAlign w:val="center"/>
          </w:tcPr>
          <w:p w:rsidR="00396457" w:rsidRDefault="00396457">
            <w:pPr>
              <w:rPr>
                <w:rFonts w:ascii="宋体" w:eastAsia="宋体" w:hAnsi="宋体" w:cs="宋体"/>
                <w:color w:val="000000"/>
                <w:sz w:val="22"/>
              </w:rPr>
            </w:pPr>
            <w:r>
              <w:rPr>
                <w:rFonts w:hint="eastAsia"/>
                <w:color w:val="000000"/>
                <w:sz w:val="22"/>
              </w:rPr>
              <w:t>我国股东代表诉讼前置程序的法经济学分析与完善</w:t>
            </w:r>
          </w:p>
        </w:tc>
        <w:tc>
          <w:tcPr>
            <w:tcW w:w="1170" w:type="dxa"/>
            <w:tcBorders>
              <w:top w:val="nil"/>
              <w:left w:val="nil"/>
              <w:bottom w:val="single" w:sz="4" w:space="0" w:color="auto"/>
              <w:right w:val="single" w:sz="4" w:space="0" w:color="auto"/>
            </w:tcBorders>
            <w:shd w:val="clear" w:color="auto" w:fill="auto"/>
            <w:vAlign w:val="center"/>
          </w:tcPr>
          <w:p w:rsidR="00396457" w:rsidRDefault="00396457">
            <w:pPr>
              <w:jc w:val="center"/>
              <w:rPr>
                <w:rFonts w:ascii="宋体" w:eastAsia="宋体" w:hAnsi="宋体" w:cs="宋体"/>
                <w:color w:val="000000"/>
                <w:sz w:val="22"/>
              </w:rPr>
            </w:pPr>
            <w:r>
              <w:rPr>
                <w:rFonts w:hint="eastAsia"/>
                <w:color w:val="000000"/>
                <w:sz w:val="22"/>
              </w:rPr>
              <w:t>王远志</w:t>
            </w:r>
          </w:p>
        </w:tc>
        <w:tc>
          <w:tcPr>
            <w:tcW w:w="3119" w:type="dxa"/>
            <w:tcBorders>
              <w:top w:val="nil"/>
              <w:left w:val="nil"/>
              <w:bottom w:val="single" w:sz="4" w:space="0" w:color="auto"/>
              <w:right w:val="single" w:sz="4" w:space="0" w:color="auto"/>
            </w:tcBorders>
            <w:shd w:val="clear" w:color="auto" w:fill="auto"/>
            <w:vAlign w:val="center"/>
          </w:tcPr>
          <w:p w:rsidR="00396457" w:rsidRDefault="00396457">
            <w:pPr>
              <w:jc w:val="center"/>
              <w:rPr>
                <w:rFonts w:ascii="宋体" w:eastAsia="宋体" w:hAnsi="宋体" w:cs="宋体"/>
                <w:color w:val="000000"/>
                <w:sz w:val="22"/>
              </w:rPr>
            </w:pPr>
            <w:r>
              <w:rPr>
                <w:rFonts w:hint="eastAsia"/>
                <w:color w:val="000000"/>
                <w:sz w:val="22"/>
              </w:rPr>
              <w:t>复旦大学法学院</w:t>
            </w:r>
          </w:p>
        </w:tc>
      </w:tr>
      <w:tr w:rsidR="00396457" w:rsidTr="006E5287">
        <w:trPr>
          <w:gridBefore w:val="1"/>
          <w:gridAfter w:val="1"/>
          <w:wBefore w:w="269" w:type="dxa"/>
          <w:wAfter w:w="42" w:type="dxa"/>
          <w:trHeight w:val="702"/>
          <w:jc w:val="center"/>
        </w:trPr>
        <w:tc>
          <w:tcPr>
            <w:tcW w:w="5040" w:type="dxa"/>
            <w:tcBorders>
              <w:top w:val="nil"/>
              <w:left w:val="single" w:sz="4" w:space="0" w:color="auto"/>
              <w:bottom w:val="single" w:sz="4" w:space="0" w:color="auto"/>
              <w:right w:val="single" w:sz="4" w:space="0" w:color="auto"/>
            </w:tcBorders>
            <w:shd w:val="clear" w:color="auto" w:fill="auto"/>
            <w:vAlign w:val="center"/>
          </w:tcPr>
          <w:p w:rsidR="00396457" w:rsidRDefault="00396457">
            <w:pPr>
              <w:rPr>
                <w:rFonts w:ascii="宋体" w:eastAsia="宋体" w:hAnsi="宋体" w:cs="宋体"/>
                <w:color w:val="000000"/>
                <w:sz w:val="22"/>
              </w:rPr>
            </w:pPr>
            <w:r>
              <w:rPr>
                <w:rFonts w:hint="eastAsia"/>
                <w:color w:val="000000"/>
                <w:sz w:val="22"/>
              </w:rPr>
              <w:t>网络涉枪犯罪案件的司法认定难点及对策——以浙江省温州市</w:t>
            </w:r>
            <w:r>
              <w:rPr>
                <w:rFonts w:hint="eastAsia"/>
                <w:color w:val="000000"/>
                <w:sz w:val="22"/>
              </w:rPr>
              <w:t>2014</w:t>
            </w:r>
            <w:r>
              <w:rPr>
                <w:rFonts w:hint="eastAsia"/>
                <w:color w:val="000000"/>
                <w:sz w:val="22"/>
              </w:rPr>
              <w:t>年至</w:t>
            </w:r>
            <w:r>
              <w:rPr>
                <w:rFonts w:hint="eastAsia"/>
                <w:color w:val="000000"/>
                <w:sz w:val="22"/>
              </w:rPr>
              <w:t>2018</w:t>
            </w:r>
            <w:r>
              <w:rPr>
                <w:rFonts w:hint="eastAsia"/>
                <w:color w:val="000000"/>
                <w:sz w:val="22"/>
              </w:rPr>
              <w:t>年网络涉枪案件为例</w:t>
            </w:r>
          </w:p>
        </w:tc>
        <w:tc>
          <w:tcPr>
            <w:tcW w:w="1170" w:type="dxa"/>
            <w:tcBorders>
              <w:top w:val="nil"/>
              <w:left w:val="nil"/>
              <w:bottom w:val="single" w:sz="4" w:space="0" w:color="auto"/>
              <w:right w:val="single" w:sz="4" w:space="0" w:color="auto"/>
            </w:tcBorders>
            <w:shd w:val="clear" w:color="auto" w:fill="auto"/>
            <w:vAlign w:val="center"/>
          </w:tcPr>
          <w:p w:rsidR="00396457" w:rsidRDefault="00396457">
            <w:pPr>
              <w:jc w:val="center"/>
              <w:rPr>
                <w:rFonts w:ascii="宋体" w:eastAsia="宋体" w:hAnsi="宋体" w:cs="宋体"/>
                <w:color w:val="000000"/>
                <w:sz w:val="22"/>
              </w:rPr>
            </w:pPr>
            <w:r>
              <w:rPr>
                <w:rFonts w:hint="eastAsia"/>
                <w:color w:val="000000"/>
                <w:sz w:val="22"/>
              </w:rPr>
              <w:t>项馨仪</w:t>
            </w:r>
            <w:r>
              <w:rPr>
                <w:rFonts w:hint="eastAsia"/>
                <w:color w:val="000000"/>
                <w:sz w:val="22"/>
              </w:rPr>
              <w:br/>
            </w:r>
            <w:r>
              <w:rPr>
                <w:rFonts w:hint="eastAsia"/>
                <w:color w:val="000000"/>
                <w:sz w:val="22"/>
              </w:rPr>
              <w:t>林胜超</w:t>
            </w:r>
          </w:p>
        </w:tc>
        <w:tc>
          <w:tcPr>
            <w:tcW w:w="3119" w:type="dxa"/>
            <w:tcBorders>
              <w:top w:val="nil"/>
              <w:left w:val="nil"/>
              <w:bottom w:val="single" w:sz="4" w:space="0" w:color="auto"/>
              <w:right w:val="single" w:sz="4" w:space="0" w:color="auto"/>
            </w:tcBorders>
            <w:shd w:val="clear" w:color="auto" w:fill="auto"/>
            <w:vAlign w:val="center"/>
          </w:tcPr>
          <w:p w:rsidR="00396457" w:rsidRDefault="00396457" w:rsidP="00396457">
            <w:pPr>
              <w:jc w:val="center"/>
              <w:rPr>
                <w:rFonts w:ascii="宋体" w:eastAsia="宋体" w:hAnsi="宋体" w:cs="宋体"/>
                <w:color w:val="000000"/>
                <w:sz w:val="22"/>
              </w:rPr>
            </w:pPr>
            <w:r>
              <w:rPr>
                <w:rFonts w:hint="eastAsia"/>
                <w:color w:val="000000"/>
                <w:sz w:val="22"/>
              </w:rPr>
              <w:t>浙江省瑞安市人民检察院</w:t>
            </w:r>
          </w:p>
        </w:tc>
      </w:tr>
      <w:tr w:rsidR="00396457" w:rsidTr="006E5287">
        <w:trPr>
          <w:gridBefore w:val="1"/>
          <w:gridAfter w:val="1"/>
          <w:wBefore w:w="269" w:type="dxa"/>
          <w:wAfter w:w="42" w:type="dxa"/>
          <w:trHeight w:val="1185"/>
          <w:jc w:val="center"/>
        </w:trPr>
        <w:tc>
          <w:tcPr>
            <w:tcW w:w="5040" w:type="dxa"/>
            <w:tcBorders>
              <w:top w:val="nil"/>
              <w:left w:val="single" w:sz="4" w:space="0" w:color="auto"/>
              <w:bottom w:val="single" w:sz="4" w:space="0" w:color="auto"/>
              <w:right w:val="single" w:sz="4" w:space="0" w:color="auto"/>
            </w:tcBorders>
            <w:shd w:val="clear" w:color="auto" w:fill="auto"/>
            <w:vAlign w:val="center"/>
          </w:tcPr>
          <w:p w:rsidR="00396457" w:rsidRDefault="00396457">
            <w:pPr>
              <w:rPr>
                <w:rFonts w:ascii="宋体" w:eastAsia="宋体" w:hAnsi="宋体" w:cs="宋体"/>
                <w:color w:val="000000"/>
                <w:sz w:val="22"/>
              </w:rPr>
            </w:pPr>
            <w:r>
              <w:rPr>
                <w:rFonts w:hint="eastAsia"/>
                <w:color w:val="000000"/>
                <w:sz w:val="22"/>
              </w:rPr>
              <w:t>员额法官养成机制的逻辑分析与范式构建</w:t>
            </w:r>
          </w:p>
        </w:tc>
        <w:tc>
          <w:tcPr>
            <w:tcW w:w="1170" w:type="dxa"/>
            <w:tcBorders>
              <w:top w:val="nil"/>
              <w:left w:val="nil"/>
              <w:bottom w:val="single" w:sz="4" w:space="0" w:color="auto"/>
              <w:right w:val="single" w:sz="4" w:space="0" w:color="auto"/>
            </w:tcBorders>
            <w:shd w:val="clear" w:color="auto" w:fill="auto"/>
            <w:vAlign w:val="center"/>
          </w:tcPr>
          <w:p w:rsidR="00396457" w:rsidRDefault="00396457">
            <w:pPr>
              <w:jc w:val="center"/>
              <w:rPr>
                <w:rFonts w:ascii="宋体" w:eastAsia="宋体" w:hAnsi="宋体" w:cs="宋体"/>
                <w:color w:val="000000"/>
                <w:sz w:val="22"/>
              </w:rPr>
            </w:pPr>
            <w:r>
              <w:rPr>
                <w:rFonts w:hint="eastAsia"/>
                <w:color w:val="000000"/>
                <w:sz w:val="22"/>
              </w:rPr>
              <w:t>杨富元</w:t>
            </w:r>
            <w:r>
              <w:rPr>
                <w:rFonts w:hint="eastAsia"/>
                <w:color w:val="000000"/>
                <w:sz w:val="22"/>
              </w:rPr>
              <w:br/>
            </w:r>
            <w:r>
              <w:rPr>
                <w:rFonts w:hint="eastAsia"/>
                <w:color w:val="000000"/>
                <w:sz w:val="22"/>
              </w:rPr>
              <w:t>吴</w:t>
            </w:r>
            <w:r>
              <w:rPr>
                <w:rFonts w:hint="eastAsia"/>
                <w:color w:val="000000"/>
                <w:sz w:val="22"/>
              </w:rPr>
              <w:t xml:space="preserve">  </w:t>
            </w:r>
            <w:r>
              <w:rPr>
                <w:rFonts w:hint="eastAsia"/>
                <w:color w:val="000000"/>
                <w:sz w:val="22"/>
              </w:rPr>
              <w:t>昊</w:t>
            </w:r>
            <w:r>
              <w:rPr>
                <w:rFonts w:hint="eastAsia"/>
                <w:color w:val="000000"/>
                <w:sz w:val="22"/>
              </w:rPr>
              <w:br/>
            </w:r>
            <w:r>
              <w:rPr>
                <w:rFonts w:hint="eastAsia"/>
                <w:color w:val="000000"/>
                <w:sz w:val="22"/>
              </w:rPr>
              <w:t>王敬波</w:t>
            </w:r>
          </w:p>
        </w:tc>
        <w:tc>
          <w:tcPr>
            <w:tcW w:w="3119" w:type="dxa"/>
            <w:tcBorders>
              <w:top w:val="nil"/>
              <w:left w:val="nil"/>
              <w:bottom w:val="single" w:sz="4" w:space="0" w:color="auto"/>
              <w:right w:val="single" w:sz="4" w:space="0" w:color="auto"/>
            </w:tcBorders>
            <w:shd w:val="clear" w:color="auto" w:fill="auto"/>
            <w:vAlign w:val="center"/>
          </w:tcPr>
          <w:p w:rsidR="00396457" w:rsidRDefault="00396457" w:rsidP="00396457">
            <w:pPr>
              <w:jc w:val="center"/>
              <w:rPr>
                <w:rFonts w:ascii="宋体" w:eastAsia="宋体" w:hAnsi="宋体" w:cs="宋体"/>
                <w:color w:val="000000"/>
                <w:sz w:val="22"/>
              </w:rPr>
            </w:pPr>
            <w:r>
              <w:rPr>
                <w:rFonts w:hint="eastAsia"/>
                <w:color w:val="000000"/>
                <w:sz w:val="22"/>
              </w:rPr>
              <w:t>山东省淄博市中级人民法院</w:t>
            </w:r>
          </w:p>
        </w:tc>
      </w:tr>
      <w:tr w:rsidR="00396457" w:rsidTr="006E5287">
        <w:trPr>
          <w:gridBefore w:val="1"/>
          <w:gridAfter w:val="1"/>
          <w:wBefore w:w="269" w:type="dxa"/>
          <w:wAfter w:w="42" w:type="dxa"/>
          <w:trHeight w:val="841"/>
          <w:jc w:val="center"/>
        </w:trPr>
        <w:tc>
          <w:tcPr>
            <w:tcW w:w="5040" w:type="dxa"/>
            <w:tcBorders>
              <w:top w:val="single" w:sz="4" w:space="0" w:color="auto"/>
              <w:left w:val="single" w:sz="4" w:space="0" w:color="auto"/>
              <w:bottom w:val="single" w:sz="4" w:space="0" w:color="auto"/>
              <w:right w:val="single" w:sz="4" w:space="0" w:color="auto"/>
            </w:tcBorders>
            <w:shd w:val="clear" w:color="auto" w:fill="auto"/>
            <w:vAlign w:val="center"/>
          </w:tcPr>
          <w:p w:rsidR="00396457" w:rsidRDefault="00396457">
            <w:pPr>
              <w:rPr>
                <w:rFonts w:ascii="宋体" w:eastAsia="宋体" w:hAnsi="宋体" w:cs="宋体"/>
                <w:color w:val="000000"/>
                <w:sz w:val="22"/>
              </w:rPr>
            </w:pPr>
            <w:r>
              <w:rPr>
                <w:rFonts w:hint="eastAsia"/>
                <w:color w:val="000000"/>
                <w:sz w:val="22"/>
              </w:rPr>
              <w:t>第四代人权论：数字时代的新兴（型）权利总纲</w:t>
            </w:r>
          </w:p>
        </w:tc>
        <w:tc>
          <w:tcPr>
            <w:tcW w:w="1170" w:type="dxa"/>
            <w:tcBorders>
              <w:top w:val="single" w:sz="4" w:space="0" w:color="auto"/>
              <w:left w:val="nil"/>
              <w:bottom w:val="single" w:sz="4" w:space="0" w:color="auto"/>
              <w:right w:val="single" w:sz="4" w:space="0" w:color="auto"/>
            </w:tcBorders>
            <w:shd w:val="clear" w:color="auto" w:fill="auto"/>
            <w:vAlign w:val="center"/>
          </w:tcPr>
          <w:p w:rsidR="00396457" w:rsidRDefault="00396457">
            <w:pPr>
              <w:jc w:val="center"/>
              <w:rPr>
                <w:rFonts w:ascii="宋体" w:eastAsia="宋体" w:hAnsi="宋体" w:cs="宋体"/>
                <w:color w:val="000000"/>
                <w:sz w:val="22"/>
              </w:rPr>
            </w:pPr>
            <w:r>
              <w:rPr>
                <w:rFonts w:hint="eastAsia"/>
                <w:color w:val="000000"/>
                <w:sz w:val="22"/>
              </w:rPr>
              <w:t>杨学科</w:t>
            </w:r>
          </w:p>
        </w:tc>
        <w:tc>
          <w:tcPr>
            <w:tcW w:w="3119" w:type="dxa"/>
            <w:tcBorders>
              <w:top w:val="single" w:sz="4" w:space="0" w:color="auto"/>
              <w:left w:val="nil"/>
              <w:bottom w:val="single" w:sz="4" w:space="0" w:color="auto"/>
              <w:right w:val="single" w:sz="4" w:space="0" w:color="auto"/>
            </w:tcBorders>
            <w:shd w:val="clear" w:color="auto" w:fill="auto"/>
            <w:vAlign w:val="center"/>
          </w:tcPr>
          <w:p w:rsidR="00396457" w:rsidRDefault="00396457">
            <w:pPr>
              <w:jc w:val="center"/>
              <w:rPr>
                <w:rFonts w:ascii="宋体" w:eastAsia="宋体" w:hAnsi="宋体" w:cs="宋体"/>
                <w:color w:val="000000"/>
                <w:sz w:val="22"/>
              </w:rPr>
            </w:pPr>
            <w:r>
              <w:rPr>
                <w:rFonts w:hint="eastAsia"/>
                <w:color w:val="000000"/>
                <w:sz w:val="22"/>
              </w:rPr>
              <w:t>吉林大学理论法学研究中心</w:t>
            </w:r>
          </w:p>
        </w:tc>
      </w:tr>
      <w:tr w:rsidR="00396457" w:rsidTr="006E5287">
        <w:trPr>
          <w:gridBefore w:val="1"/>
          <w:gridAfter w:val="1"/>
          <w:wBefore w:w="269" w:type="dxa"/>
          <w:wAfter w:w="42" w:type="dxa"/>
          <w:trHeight w:val="702"/>
          <w:jc w:val="center"/>
        </w:trPr>
        <w:tc>
          <w:tcPr>
            <w:tcW w:w="5040" w:type="dxa"/>
            <w:tcBorders>
              <w:top w:val="nil"/>
              <w:left w:val="single" w:sz="4" w:space="0" w:color="auto"/>
              <w:bottom w:val="single" w:sz="4" w:space="0" w:color="auto"/>
              <w:right w:val="single" w:sz="4" w:space="0" w:color="auto"/>
            </w:tcBorders>
            <w:shd w:val="clear" w:color="auto" w:fill="auto"/>
            <w:vAlign w:val="center"/>
          </w:tcPr>
          <w:p w:rsidR="00396457" w:rsidRDefault="00396457">
            <w:pPr>
              <w:rPr>
                <w:rFonts w:ascii="宋体" w:eastAsia="宋体" w:hAnsi="宋体" w:cs="宋体"/>
                <w:color w:val="000000"/>
                <w:sz w:val="22"/>
              </w:rPr>
            </w:pPr>
            <w:r>
              <w:rPr>
                <w:rFonts w:hint="eastAsia"/>
                <w:color w:val="000000"/>
                <w:sz w:val="22"/>
              </w:rPr>
              <w:t>人类命运共同体理念下的全球文物治理：文物中心原则的提出</w:t>
            </w:r>
          </w:p>
        </w:tc>
        <w:tc>
          <w:tcPr>
            <w:tcW w:w="1170" w:type="dxa"/>
            <w:tcBorders>
              <w:top w:val="nil"/>
              <w:left w:val="nil"/>
              <w:bottom w:val="single" w:sz="4" w:space="0" w:color="auto"/>
              <w:right w:val="single" w:sz="4" w:space="0" w:color="auto"/>
            </w:tcBorders>
            <w:shd w:val="clear" w:color="auto" w:fill="auto"/>
            <w:vAlign w:val="center"/>
          </w:tcPr>
          <w:p w:rsidR="00396457" w:rsidRDefault="00396457">
            <w:pPr>
              <w:jc w:val="center"/>
              <w:rPr>
                <w:rFonts w:ascii="宋体" w:eastAsia="宋体" w:hAnsi="宋体" w:cs="宋体"/>
                <w:color w:val="000000"/>
                <w:sz w:val="22"/>
              </w:rPr>
            </w:pPr>
            <w:r>
              <w:rPr>
                <w:rFonts w:hint="eastAsia"/>
                <w:color w:val="000000"/>
                <w:sz w:val="22"/>
              </w:rPr>
              <w:t>余</w:t>
            </w:r>
            <w:r>
              <w:rPr>
                <w:rFonts w:hint="eastAsia"/>
                <w:color w:val="000000"/>
                <w:sz w:val="22"/>
              </w:rPr>
              <w:t xml:space="preserve">  </w:t>
            </w:r>
            <w:r>
              <w:rPr>
                <w:rFonts w:hint="eastAsia"/>
                <w:color w:val="000000"/>
                <w:sz w:val="22"/>
              </w:rPr>
              <w:t>萌</w:t>
            </w:r>
          </w:p>
        </w:tc>
        <w:tc>
          <w:tcPr>
            <w:tcW w:w="3119" w:type="dxa"/>
            <w:tcBorders>
              <w:top w:val="nil"/>
              <w:left w:val="nil"/>
              <w:bottom w:val="single" w:sz="4" w:space="0" w:color="auto"/>
              <w:right w:val="single" w:sz="4" w:space="0" w:color="auto"/>
            </w:tcBorders>
            <w:shd w:val="clear" w:color="auto" w:fill="auto"/>
            <w:vAlign w:val="center"/>
          </w:tcPr>
          <w:p w:rsidR="00396457" w:rsidRDefault="00396457">
            <w:pPr>
              <w:jc w:val="center"/>
              <w:rPr>
                <w:rFonts w:ascii="宋体" w:eastAsia="宋体" w:hAnsi="宋体" w:cs="宋体"/>
                <w:color w:val="000000"/>
                <w:sz w:val="22"/>
              </w:rPr>
            </w:pPr>
            <w:r>
              <w:rPr>
                <w:rFonts w:hint="eastAsia"/>
                <w:color w:val="000000"/>
                <w:sz w:val="22"/>
              </w:rPr>
              <w:t>中国政法大学</w:t>
            </w:r>
          </w:p>
        </w:tc>
      </w:tr>
      <w:tr w:rsidR="00396457" w:rsidTr="006E5287">
        <w:trPr>
          <w:gridBefore w:val="1"/>
          <w:gridAfter w:val="1"/>
          <w:wBefore w:w="269" w:type="dxa"/>
          <w:wAfter w:w="42" w:type="dxa"/>
          <w:trHeight w:val="702"/>
          <w:jc w:val="center"/>
        </w:trPr>
        <w:tc>
          <w:tcPr>
            <w:tcW w:w="5040" w:type="dxa"/>
            <w:tcBorders>
              <w:top w:val="nil"/>
              <w:left w:val="single" w:sz="4" w:space="0" w:color="auto"/>
              <w:bottom w:val="single" w:sz="4" w:space="0" w:color="auto"/>
              <w:right w:val="single" w:sz="4" w:space="0" w:color="auto"/>
            </w:tcBorders>
            <w:shd w:val="clear" w:color="auto" w:fill="auto"/>
            <w:vAlign w:val="center"/>
          </w:tcPr>
          <w:p w:rsidR="00396457" w:rsidRDefault="00396457">
            <w:pPr>
              <w:rPr>
                <w:rFonts w:ascii="宋体" w:eastAsia="宋体" w:hAnsi="宋体" w:cs="宋体"/>
                <w:color w:val="000000"/>
                <w:sz w:val="22"/>
              </w:rPr>
            </w:pPr>
            <w:r>
              <w:rPr>
                <w:rFonts w:hint="eastAsia"/>
                <w:color w:val="000000"/>
                <w:sz w:val="22"/>
              </w:rPr>
              <w:t>在线调解的现实困境与完善路径——以</w:t>
            </w:r>
            <w:r>
              <w:rPr>
                <w:rFonts w:hint="eastAsia"/>
                <w:color w:val="000000"/>
                <w:sz w:val="22"/>
              </w:rPr>
              <w:t>C</w:t>
            </w:r>
            <w:r>
              <w:rPr>
                <w:rFonts w:hint="eastAsia"/>
                <w:color w:val="000000"/>
                <w:sz w:val="22"/>
              </w:rPr>
              <w:t>市</w:t>
            </w:r>
            <w:r>
              <w:rPr>
                <w:rFonts w:hint="eastAsia"/>
                <w:color w:val="000000"/>
                <w:sz w:val="22"/>
              </w:rPr>
              <w:t>P</w:t>
            </w:r>
            <w:r>
              <w:rPr>
                <w:rFonts w:hint="eastAsia"/>
                <w:color w:val="000000"/>
                <w:sz w:val="22"/>
              </w:rPr>
              <w:t>区“和合智解”</w:t>
            </w:r>
            <w:r>
              <w:rPr>
                <w:rFonts w:hint="eastAsia"/>
                <w:color w:val="000000"/>
                <w:sz w:val="22"/>
              </w:rPr>
              <w:t>e</w:t>
            </w:r>
            <w:r>
              <w:rPr>
                <w:rFonts w:hint="eastAsia"/>
                <w:color w:val="000000"/>
                <w:sz w:val="22"/>
              </w:rPr>
              <w:t>调解为研究样本</w:t>
            </w:r>
          </w:p>
        </w:tc>
        <w:tc>
          <w:tcPr>
            <w:tcW w:w="1170" w:type="dxa"/>
            <w:tcBorders>
              <w:top w:val="nil"/>
              <w:left w:val="nil"/>
              <w:bottom w:val="single" w:sz="4" w:space="0" w:color="auto"/>
              <w:right w:val="single" w:sz="4" w:space="0" w:color="auto"/>
            </w:tcBorders>
            <w:shd w:val="clear" w:color="auto" w:fill="auto"/>
            <w:vAlign w:val="center"/>
          </w:tcPr>
          <w:p w:rsidR="00396457" w:rsidRDefault="00396457">
            <w:pPr>
              <w:jc w:val="center"/>
              <w:rPr>
                <w:rFonts w:ascii="宋体" w:eastAsia="宋体" w:hAnsi="宋体" w:cs="宋体"/>
                <w:color w:val="000000"/>
                <w:sz w:val="22"/>
              </w:rPr>
            </w:pPr>
            <w:r>
              <w:rPr>
                <w:rFonts w:hint="eastAsia"/>
                <w:color w:val="000000"/>
                <w:sz w:val="22"/>
              </w:rPr>
              <w:t>曾若溪</w:t>
            </w:r>
          </w:p>
        </w:tc>
        <w:tc>
          <w:tcPr>
            <w:tcW w:w="3119" w:type="dxa"/>
            <w:tcBorders>
              <w:top w:val="nil"/>
              <w:left w:val="nil"/>
              <w:bottom w:val="single" w:sz="4" w:space="0" w:color="auto"/>
              <w:right w:val="single" w:sz="4" w:space="0" w:color="auto"/>
            </w:tcBorders>
            <w:shd w:val="clear" w:color="auto" w:fill="auto"/>
            <w:vAlign w:val="center"/>
          </w:tcPr>
          <w:p w:rsidR="00396457" w:rsidRDefault="00396457">
            <w:pPr>
              <w:jc w:val="center"/>
              <w:rPr>
                <w:rFonts w:ascii="宋体" w:eastAsia="宋体" w:hAnsi="宋体" w:cs="宋体"/>
                <w:color w:val="000000"/>
                <w:sz w:val="22"/>
              </w:rPr>
            </w:pPr>
            <w:r>
              <w:rPr>
                <w:rFonts w:hint="eastAsia"/>
                <w:color w:val="000000"/>
                <w:sz w:val="22"/>
              </w:rPr>
              <w:t>四川省成都市郫都区人民法院</w:t>
            </w:r>
          </w:p>
        </w:tc>
      </w:tr>
      <w:tr w:rsidR="00396457" w:rsidTr="006E5287">
        <w:trPr>
          <w:gridBefore w:val="1"/>
          <w:gridAfter w:val="1"/>
          <w:wBefore w:w="269" w:type="dxa"/>
          <w:wAfter w:w="42" w:type="dxa"/>
          <w:trHeight w:val="702"/>
          <w:jc w:val="center"/>
        </w:trPr>
        <w:tc>
          <w:tcPr>
            <w:tcW w:w="5040" w:type="dxa"/>
            <w:tcBorders>
              <w:top w:val="single" w:sz="4" w:space="0" w:color="auto"/>
              <w:left w:val="single" w:sz="4" w:space="0" w:color="auto"/>
              <w:bottom w:val="single" w:sz="4" w:space="0" w:color="auto"/>
              <w:right w:val="single" w:sz="4" w:space="0" w:color="auto"/>
            </w:tcBorders>
            <w:shd w:val="clear" w:color="auto" w:fill="auto"/>
            <w:vAlign w:val="center"/>
          </w:tcPr>
          <w:p w:rsidR="00396457" w:rsidRDefault="00396457">
            <w:pPr>
              <w:rPr>
                <w:rFonts w:ascii="宋体" w:eastAsia="宋体" w:hAnsi="宋体" w:cs="宋体"/>
                <w:color w:val="000000"/>
                <w:sz w:val="22"/>
              </w:rPr>
            </w:pPr>
            <w:r>
              <w:rPr>
                <w:rFonts w:hint="eastAsia"/>
                <w:color w:val="000000"/>
                <w:sz w:val="22"/>
              </w:rPr>
              <w:t>当代中国背景下司法与意识形态关系的分析模式之探寻</w:t>
            </w:r>
          </w:p>
        </w:tc>
        <w:tc>
          <w:tcPr>
            <w:tcW w:w="1170" w:type="dxa"/>
            <w:tcBorders>
              <w:top w:val="single" w:sz="4" w:space="0" w:color="auto"/>
              <w:left w:val="nil"/>
              <w:bottom w:val="single" w:sz="4" w:space="0" w:color="auto"/>
              <w:right w:val="single" w:sz="4" w:space="0" w:color="auto"/>
            </w:tcBorders>
            <w:shd w:val="clear" w:color="auto" w:fill="auto"/>
            <w:vAlign w:val="center"/>
          </w:tcPr>
          <w:p w:rsidR="00396457" w:rsidRDefault="00396457">
            <w:pPr>
              <w:jc w:val="center"/>
              <w:rPr>
                <w:rFonts w:ascii="宋体" w:eastAsia="宋体" w:hAnsi="宋体" w:cs="宋体"/>
                <w:color w:val="000000"/>
                <w:sz w:val="22"/>
              </w:rPr>
            </w:pPr>
            <w:r>
              <w:rPr>
                <w:rFonts w:hint="eastAsia"/>
                <w:color w:val="000000"/>
                <w:sz w:val="22"/>
              </w:rPr>
              <w:t>张昌辉</w:t>
            </w:r>
          </w:p>
        </w:tc>
        <w:tc>
          <w:tcPr>
            <w:tcW w:w="3119" w:type="dxa"/>
            <w:tcBorders>
              <w:top w:val="single" w:sz="4" w:space="0" w:color="auto"/>
              <w:left w:val="nil"/>
              <w:bottom w:val="single" w:sz="4" w:space="0" w:color="auto"/>
              <w:right w:val="single" w:sz="4" w:space="0" w:color="auto"/>
            </w:tcBorders>
            <w:shd w:val="clear" w:color="auto" w:fill="auto"/>
            <w:vAlign w:val="center"/>
          </w:tcPr>
          <w:p w:rsidR="00396457" w:rsidRDefault="00396457">
            <w:pPr>
              <w:jc w:val="center"/>
              <w:rPr>
                <w:rFonts w:ascii="宋体" w:eastAsia="宋体" w:hAnsi="宋体" w:cs="宋体"/>
                <w:color w:val="000000"/>
                <w:sz w:val="22"/>
              </w:rPr>
            </w:pPr>
            <w:r>
              <w:rPr>
                <w:rFonts w:hint="eastAsia"/>
                <w:color w:val="000000"/>
                <w:sz w:val="22"/>
              </w:rPr>
              <w:t>安徽师范大学法学院</w:t>
            </w:r>
          </w:p>
        </w:tc>
      </w:tr>
      <w:tr w:rsidR="00396457" w:rsidTr="006E5287">
        <w:trPr>
          <w:gridBefore w:val="1"/>
          <w:gridAfter w:val="1"/>
          <w:wBefore w:w="269" w:type="dxa"/>
          <w:wAfter w:w="42" w:type="dxa"/>
          <w:trHeight w:val="1020"/>
          <w:jc w:val="center"/>
        </w:trPr>
        <w:tc>
          <w:tcPr>
            <w:tcW w:w="5040" w:type="dxa"/>
            <w:tcBorders>
              <w:top w:val="nil"/>
              <w:left w:val="single" w:sz="4" w:space="0" w:color="auto"/>
              <w:bottom w:val="single" w:sz="4" w:space="0" w:color="auto"/>
              <w:right w:val="single" w:sz="4" w:space="0" w:color="auto"/>
            </w:tcBorders>
            <w:shd w:val="clear" w:color="auto" w:fill="auto"/>
            <w:vAlign w:val="center"/>
          </w:tcPr>
          <w:p w:rsidR="00396457" w:rsidRDefault="00396457">
            <w:pPr>
              <w:rPr>
                <w:rFonts w:ascii="宋体" w:eastAsia="宋体" w:hAnsi="宋体" w:cs="宋体"/>
                <w:color w:val="000000"/>
                <w:sz w:val="22"/>
              </w:rPr>
            </w:pPr>
            <w:r>
              <w:rPr>
                <w:rFonts w:hint="eastAsia"/>
                <w:color w:val="000000"/>
                <w:sz w:val="22"/>
              </w:rPr>
              <w:t>诉讼制度结构视野下管辖权异议权利滥用规制问题研究</w:t>
            </w:r>
          </w:p>
        </w:tc>
        <w:tc>
          <w:tcPr>
            <w:tcW w:w="1170" w:type="dxa"/>
            <w:tcBorders>
              <w:top w:val="nil"/>
              <w:left w:val="nil"/>
              <w:bottom w:val="single" w:sz="4" w:space="0" w:color="auto"/>
              <w:right w:val="single" w:sz="4" w:space="0" w:color="auto"/>
            </w:tcBorders>
            <w:shd w:val="clear" w:color="auto" w:fill="auto"/>
            <w:vAlign w:val="center"/>
          </w:tcPr>
          <w:p w:rsidR="00396457" w:rsidRDefault="00396457">
            <w:pPr>
              <w:jc w:val="center"/>
              <w:rPr>
                <w:rFonts w:ascii="宋体" w:eastAsia="宋体" w:hAnsi="宋体" w:cs="宋体"/>
                <w:color w:val="000000"/>
                <w:sz w:val="22"/>
              </w:rPr>
            </w:pPr>
            <w:r>
              <w:rPr>
                <w:rFonts w:hint="eastAsia"/>
                <w:color w:val="000000"/>
                <w:sz w:val="22"/>
              </w:rPr>
              <w:t>张琳琳</w:t>
            </w:r>
            <w:r>
              <w:rPr>
                <w:rFonts w:hint="eastAsia"/>
                <w:color w:val="000000"/>
                <w:sz w:val="22"/>
              </w:rPr>
              <w:br/>
            </w:r>
            <w:r>
              <w:rPr>
                <w:rFonts w:hint="eastAsia"/>
                <w:color w:val="000000"/>
                <w:sz w:val="22"/>
              </w:rPr>
              <w:t>李文超</w:t>
            </w:r>
          </w:p>
        </w:tc>
        <w:tc>
          <w:tcPr>
            <w:tcW w:w="3119" w:type="dxa"/>
            <w:tcBorders>
              <w:top w:val="nil"/>
              <w:left w:val="nil"/>
              <w:bottom w:val="single" w:sz="4" w:space="0" w:color="auto"/>
              <w:right w:val="single" w:sz="4" w:space="0" w:color="auto"/>
            </w:tcBorders>
            <w:shd w:val="clear" w:color="auto" w:fill="auto"/>
            <w:vAlign w:val="center"/>
          </w:tcPr>
          <w:p w:rsidR="00396457" w:rsidRDefault="00396457">
            <w:pPr>
              <w:jc w:val="center"/>
              <w:rPr>
                <w:rFonts w:ascii="宋体" w:eastAsia="宋体" w:hAnsi="宋体" w:cs="宋体"/>
                <w:color w:val="000000"/>
                <w:sz w:val="22"/>
              </w:rPr>
            </w:pPr>
            <w:r>
              <w:rPr>
                <w:rFonts w:hint="eastAsia"/>
                <w:color w:val="000000"/>
                <w:sz w:val="22"/>
              </w:rPr>
              <w:t>北京市平谷区人民法院</w:t>
            </w:r>
            <w:r>
              <w:rPr>
                <w:rFonts w:hint="eastAsia"/>
                <w:color w:val="000000"/>
                <w:sz w:val="22"/>
              </w:rPr>
              <w:br/>
            </w:r>
            <w:r>
              <w:rPr>
                <w:rFonts w:hint="eastAsia"/>
                <w:color w:val="000000"/>
                <w:sz w:val="22"/>
              </w:rPr>
              <w:t>北京互联网法院</w:t>
            </w:r>
          </w:p>
        </w:tc>
      </w:tr>
      <w:tr w:rsidR="00396457" w:rsidTr="006E5287">
        <w:trPr>
          <w:gridBefore w:val="1"/>
          <w:gridAfter w:val="1"/>
          <w:wBefore w:w="269" w:type="dxa"/>
          <w:wAfter w:w="42" w:type="dxa"/>
          <w:trHeight w:val="702"/>
          <w:jc w:val="center"/>
        </w:trPr>
        <w:tc>
          <w:tcPr>
            <w:tcW w:w="5040" w:type="dxa"/>
            <w:tcBorders>
              <w:top w:val="nil"/>
              <w:left w:val="single" w:sz="4" w:space="0" w:color="auto"/>
              <w:bottom w:val="single" w:sz="4" w:space="0" w:color="auto"/>
              <w:right w:val="single" w:sz="4" w:space="0" w:color="auto"/>
            </w:tcBorders>
            <w:shd w:val="clear" w:color="auto" w:fill="auto"/>
            <w:vAlign w:val="center"/>
          </w:tcPr>
          <w:p w:rsidR="00396457" w:rsidRDefault="00396457">
            <w:pPr>
              <w:rPr>
                <w:rFonts w:ascii="宋体" w:eastAsia="宋体" w:hAnsi="宋体" w:cs="宋体"/>
                <w:color w:val="000000"/>
                <w:sz w:val="22"/>
              </w:rPr>
            </w:pPr>
            <w:r>
              <w:rPr>
                <w:rFonts w:hint="eastAsia"/>
                <w:color w:val="000000"/>
                <w:sz w:val="22"/>
              </w:rPr>
              <w:t>中国生态安全法治建设的成就、经验与路径</w:t>
            </w:r>
          </w:p>
        </w:tc>
        <w:tc>
          <w:tcPr>
            <w:tcW w:w="1170" w:type="dxa"/>
            <w:tcBorders>
              <w:top w:val="nil"/>
              <w:left w:val="nil"/>
              <w:bottom w:val="single" w:sz="4" w:space="0" w:color="auto"/>
              <w:right w:val="single" w:sz="4" w:space="0" w:color="auto"/>
            </w:tcBorders>
            <w:shd w:val="clear" w:color="auto" w:fill="auto"/>
            <w:vAlign w:val="center"/>
          </w:tcPr>
          <w:p w:rsidR="00396457" w:rsidRDefault="00396457">
            <w:pPr>
              <w:jc w:val="center"/>
              <w:rPr>
                <w:rFonts w:ascii="宋体" w:eastAsia="宋体" w:hAnsi="宋体" w:cs="宋体"/>
                <w:color w:val="000000"/>
                <w:sz w:val="22"/>
              </w:rPr>
            </w:pPr>
            <w:r>
              <w:rPr>
                <w:rFonts w:hint="eastAsia"/>
                <w:color w:val="000000"/>
                <w:sz w:val="22"/>
              </w:rPr>
              <w:t>张</w:t>
            </w:r>
            <w:r>
              <w:rPr>
                <w:rFonts w:hint="eastAsia"/>
                <w:color w:val="000000"/>
                <w:sz w:val="22"/>
              </w:rPr>
              <w:t xml:space="preserve">  </w:t>
            </w:r>
            <w:r>
              <w:rPr>
                <w:rFonts w:hint="eastAsia"/>
                <w:color w:val="000000"/>
                <w:sz w:val="22"/>
              </w:rPr>
              <w:t>润</w:t>
            </w:r>
          </w:p>
        </w:tc>
        <w:tc>
          <w:tcPr>
            <w:tcW w:w="3119" w:type="dxa"/>
            <w:tcBorders>
              <w:top w:val="nil"/>
              <w:left w:val="nil"/>
              <w:bottom w:val="single" w:sz="4" w:space="0" w:color="auto"/>
              <w:right w:val="single" w:sz="4" w:space="0" w:color="auto"/>
            </w:tcBorders>
            <w:shd w:val="clear" w:color="auto" w:fill="auto"/>
            <w:vAlign w:val="center"/>
          </w:tcPr>
          <w:p w:rsidR="00396457" w:rsidRDefault="00396457">
            <w:pPr>
              <w:jc w:val="center"/>
              <w:rPr>
                <w:rFonts w:ascii="宋体" w:eastAsia="宋体" w:hAnsi="宋体" w:cs="宋体"/>
                <w:color w:val="000000"/>
                <w:sz w:val="22"/>
              </w:rPr>
            </w:pPr>
            <w:r>
              <w:rPr>
                <w:rFonts w:hint="eastAsia"/>
                <w:color w:val="000000"/>
                <w:sz w:val="22"/>
              </w:rPr>
              <w:t>中国人民公安大学法学与犯罪学学院</w:t>
            </w:r>
          </w:p>
        </w:tc>
      </w:tr>
      <w:tr w:rsidR="00396457" w:rsidTr="006E5287">
        <w:trPr>
          <w:gridBefore w:val="1"/>
          <w:gridAfter w:val="1"/>
          <w:wBefore w:w="269" w:type="dxa"/>
          <w:wAfter w:w="42" w:type="dxa"/>
          <w:trHeight w:val="702"/>
          <w:jc w:val="center"/>
        </w:trPr>
        <w:tc>
          <w:tcPr>
            <w:tcW w:w="5040" w:type="dxa"/>
            <w:tcBorders>
              <w:top w:val="nil"/>
              <w:left w:val="single" w:sz="4" w:space="0" w:color="auto"/>
              <w:bottom w:val="single" w:sz="4" w:space="0" w:color="auto"/>
              <w:right w:val="single" w:sz="4" w:space="0" w:color="auto"/>
            </w:tcBorders>
            <w:shd w:val="clear" w:color="auto" w:fill="auto"/>
            <w:vAlign w:val="center"/>
          </w:tcPr>
          <w:p w:rsidR="00396457" w:rsidRDefault="00396457">
            <w:pPr>
              <w:rPr>
                <w:rFonts w:ascii="宋体" w:eastAsia="宋体" w:hAnsi="宋体" w:cs="宋体"/>
                <w:color w:val="000000"/>
                <w:sz w:val="22"/>
              </w:rPr>
            </w:pPr>
            <w:r>
              <w:rPr>
                <w:rFonts w:hint="eastAsia"/>
                <w:color w:val="000000"/>
                <w:sz w:val="22"/>
              </w:rPr>
              <w:t>新时代落实检察机关宪法定位有关问题研究</w:t>
            </w:r>
          </w:p>
        </w:tc>
        <w:tc>
          <w:tcPr>
            <w:tcW w:w="1170" w:type="dxa"/>
            <w:tcBorders>
              <w:top w:val="nil"/>
              <w:left w:val="nil"/>
              <w:bottom w:val="single" w:sz="4" w:space="0" w:color="auto"/>
              <w:right w:val="single" w:sz="4" w:space="0" w:color="auto"/>
            </w:tcBorders>
            <w:shd w:val="clear" w:color="auto" w:fill="auto"/>
            <w:vAlign w:val="center"/>
          </w:tcPr>
          <w:p w:rsidR="00396457" w:rsidRDefault="00396457">
            <w:pPr>
              <w:jc w:val="center"/>
              <w:rPr>
                <w:rFonts w:ascii="宋体" w:eastAsia="宋体" w:hAnsi="宋体" w:cs="宋体"/>
                <w:color w:val="000000"/>
                <w:sz w:val="22"/>
              </w:rPr>
            </w:pPr>
            <w:r>
              <w:rPr>
                <w:rFonts w:hint="eastAsia"/>
                <w:color w:val="000000"/>
                <w:sz w:val="22"/>
              </w:rPr>
              <w:t>张</w:t>
            </w:r>
            <w:r>
              <w:rPr>
                <w:rFonts w:hint="eastAsia"/>
                <w:color w:val="000000"/>
                <w:sz w:val="22"/>
              </w:rPr>
              <w:t xml:space="preserve">  </w:t>
            </w:r>
            <w:r>
              <w:rPr>
                <w:rFonts w:hint="eastAsia"/>
                <w:color w:val="000000"/>
                <w:sz w:val="22"/>
              </w:rPr>
              <w:t>伟</w:t>
            </w:r>
          </w:p>
        </w:tc>
        <w:tc>
          <w:tcPr>
            <w:tcW w:w="3119" w:type="dxa"/>
            <w:tcBorders>
              <w:top w:val="nil"/>
              <w:left w:val="nil"/>
              <w:bottom w:val="single" w:sz="4" w:space="0" w:color="auto"/>
              <w:right w:val="single" w:sz="4" w:space="0" w:color="auto"/>
            </w:tcBorders>
            <w:shd w:val="clear" w:color="auto" w:fill="auto"/>
            <w:vAlign w:val="center"/>
          </w:tcPr>
          <w:p w:rsidR="00396457" w:rsidRDefault="00396457">
            <w:pPr>
              <w:jc w:val="center"/>
              <w:rPr>
                <w:rFonts w:ascii="宋体" w:eastAsia="宋体" w:hAnsi="宋体" w:cs="宋体"/>
                <w:color w:val="000000"/>
                <w:sz w:val="22"/>
              </w:rPr>
            </w:pPr>
            <w:r>
              <w:rPr>
                <w:rFonts w:hint="eastAsia"/>
                <w:color w:val="000000"/>
                <w:sz w:val="22"/>
              </w:rPr>
              <w:t>北京市朝阳区人民检察院</w:t>
            </w:r>
          </w:p>
        </w:tc>
      </w:tr>
      <w:tr w:rsidR="00396457" w:rsidTr="006E5287">
        <w:trPr>
          <w:gridBefore w:val="1"/>
          <w:gridAfter w:val="1"/>
          <w:wBefore w:w="269" w:type="dxa"/>
          <w:wAfter w:w="42" w:type="dxa"/>
          <w:trHeight w:val="702"/>
          <w:jc w:val="center"/>
        </w:trPr>
        <w:tc>
          <w:tcPr>
            <w:tcW w:w="5040" w:type="dxa"/>
            <w:tcBorders>
              <w:top w:val="nil"/>
              <w:left w:val="single" w:sz="4" w:space="0" w:color="auto"/>
              <w:bottom w:val="single" w:sz="4" w:space="0" w:color="auto"/>
              <w:right w:val="single" w:sz="4" w:space="0" w:color="auto"/>
            </w:tcBorders>
            <w:shd w:val="clear" w:color="auto" w:fill="auto"/>
            <w:vAlign w:val="center"/>
          </w:tcPr>
          <w:p w:rsidR="00396457" w:rsidRDefault="00396457">
            <w:pPr>
              <w:rPr>
                <w:rFonts w:ascii="宋体" w:eastAsia="宋体" w:hAnsi="宋体" w:cs="宋体"/>
                <w:color w:val="000000"/>
                <w:sz w:val="22"/>
              </w:rPr>
            </w:pPr>
            <w:r>
              <w:rPr>
                <w:rFonts w:hint="eastAsia"/>
                <w:color w:val="000000"/>
                <w:sz w:val="22"/>
              </w:rPr>
              <w:t>电商平台提供者商标间接侵权责任探讨</w:t>
            </w:r>
          </w:p>
        </w:tc>
        <w:tc>
          <w:tcPr>
            <w:tcW w:w="1170" w:type="dxa"/>
            <w:tcBorders>
              <w:top w:val="nil"/>
              <w:left w:val="nil"/>
              <w:bottom w:val="single" w:sz="4" w:space="0" w:color="auto"/>
              <w:right w:val="single" w:sz="4" w:space="0" w:color="auto"/>
            </w:tcBorders>
            <w:shd w:val="clear" w:color="auto" w:fill="auto"/>
            <w:vAlign w:val="center"/>
          </w:tcPr>
          <w:p w:rsidR="00396457" w:rsidRDefault="00396457">
            <w:pPr>
              <w:jc w:val="center"/>
              <w:rPr>
                <w:rFonts w:ascii="宋体" w:eastAsia="宋体" w:hAnsi="宋体" w:cs="宋体"/>
                <w:color w:val="000000"/>
                <w:sz w:val="22"/>
              </w:rPr>
            </w:pPr>
            <w:r>
              <w:rPr>
                <w:rFonts w:hint="eastAsia"/>
                <w:color w:val="000000"/>
                <w:sz w:val="22"/>
              </w:rPr>
              <w:t>张雨桐</w:t>
            </w:r>
          </w:p>
        </w:tc>
        <w:tc>
          <w:tcPr>
            <w:tcW w:w="3119" w:type="dxa"/>
            <w:tcBorders>
              <w:top w:val="nil"/>
              <w:left w:val="nil"/>
              <w:bottom w:val="single" w:sz="4" w:space="0" w:color="auto"/>
              <w:right w:val="single" w:sz="4" w:space="0" w:color="auto"/>
            </w:tcBorders>
            <w:shd w:val="clear" w:color="auto" w:fill="auto"/>
            <w:vAlign w:val="center"/>
          </w:tcPr>
          <w:p w:rsidR="00396457" w:rsidRDefault="00396457">
            <w:pPr>
              <w:jc w:val="center"/>
              <w:rPr>
                <w:rFonts w:ascii="宋体" w:eastAsia="宋体" w:hAnsi="宋体" w:cs="宋体"/>
                <w:color w:val="000000"/>
                <w:sz w:val="22"/>
              </w:rPr>
            </w:pPr>
            <w:r>
              <w:rPr>
                <w:rFonts w:hint="eastAsia"/>
                <w:color w:val="000000"/>
                <w:sz w:val="22"/>
              </w:rPr>
              <w:t>中南财经政法大学知识产权研究中心</w:t>
            </w:r>
          </w:p>
        </w:tc>
      </w:tr>
      <w:tr w:rsidR="00396457" w:rsidTr="006E5287">
        <w:trPr>
          <w:gridBefore w:val="1"/>
          <w:gridAfter w:val="1"/>
          <w:wBefore w:w="269" w:type="dxa"/>
          <w:wAfter w:w="42" w:type="dxa"/>
          <w:trHeight w:val="702"/>
          <w:jc w:val="center"/>
        </w:trPr>
        <w:tc>
          <w:tcPr>
            <w:tcW w:w="5040" w:type="dxa"/>
            <w:tcBorders>
              <w:top w:val="nil"/>
              <w:left w:val="single" w:sz="4" w:space="0" w:color="auto"/>
              <w:bottom w:val="single" w:sz="4" w:space="0" w:color="auto"/>
              <w:right w:val="single" w:sz="4" w:space="0" w:color="auto"/>
            </w:tcBorders>
            <w:shd w:val="clear" w:color="auto" w:fill="auto"/>
            <w:vAlign w:val="center"/>
          </w:tcPr>
          <w:p w:rsidR="00396457" w:rsidRDefault="00396457">
            <w:pPr>
              <w:rPr>
                <w:rFonts w:ascii="宋体" w:eastAsia="宋体" w:hAnsi="宋体" w:cs="宋体"/>
                <w:color w:val="000000"/>
                <w:sz w:val="22"/>
              </w:rPr>
            </w:pPr>
            <w:r>
              <w:rPr>
                <w:rFonts w:hint="eastAsia"/>
                <w:color w:val="000000"/>
                <w:sz w:val="22"/>
              </w:rPr>
              <w:t>论民事执行程序中税收债权的性质及实现</w:t>
            </w:r>
          </w:p>
        </w:tc>
        <w:tc>
          <w:tcPr>
            <w:tcW w:w="1170" w:type="dxa"/>
            <w:tcBorders>
              <w:top w:val="nil"/>
              <w:left w:val="nil"/>
              <w:bottom w:val="single" w:sz="4" w:space="0" w:color="auto"/>
              <w:right w:val="single" w:sz="4" w:space="0" w:color="auto"/>
            </w:tcBorders>
            <w:shd w:val="clear" w:color="auto" w:fill="auto"/>
            <w:vAlign w:val="center"/>
          </w:tcPr>
          <w:p w:rsidR="00396457" w:rsidRDefault="00396457">
            <w:pPr>
              <w:jc w:val="center"/>
              <w:rPr>
                <w:rFonts w:ascii="宋体" w:eastAsia="宋体" w:hAnsi="宋体" w:cs="宋体"/>
                <w:color w:val="000000"/>
                <w:sz w:val="22"/>
              </w:rPr>
            </w:pPr>
            <w:r>
              <w:rPr>
                <w:rFonts w:hint="eastAsia"/>
                <w:color w:val="000000"/>
                <w:sz w:val="22"/>
              </w:rPr>
              <w:t>张</w:t>
            </w:r>
            <w:r>
              <w:rPr>
                <w:rFonts w:hint="eastAsia"/>
                <w:color w:val="000000"/>
                <w:sz w:val="22"/>
              </w:rPr>
              <w:t xml:space="preserve">  </w:t>
            </w:r>
            <w:r>
              <w:rPr>
                <w:rFonts w:hint="eastAsia"/>
                <w:color w:val="000000"/>
                <w:sz w:val="22"/>
              </w:rPr>
              <w:t>悦</w:t>
            </w:r>
          </w:p>
        </w:tc>
        <w:tc>
          <w:tcPr>
            <w:tcW w:w="3119" w:type="dxa"/>
            <w:tcBorders>
              <w:top w:val="nil"/>
              <w:left w:val="nil"/>
              <w:bottom w:val="single" w:sz="4" w:space="0" w:color="auto"/>
              <w:right w:val="single" w:sz="4" w:space="0" w:color="auto"/>
            </w:tcBorders>
            <w:shd w:val="clear" w:color="auto" w:fill="auto"/>
            <w:vAlign w:val="center"/>
          </w:tcPr>
          <w:p w:rsidR="00396457" w:rsidRDefault="00396457">
            <w:pPr>
              <w:jc w:val="center"/>
              <w:rPr>
                <w:rFonts w:ascii="宋体" w:eastAsia="宋体" w:hAnsi="宋体" w:cs="宋体"/>
                <w:color w:val="000000"/>
                <w:sz w:val="22"/>
              </w:rPr>
            </w:pPr>
            <w:r>
              <w:rPr>
                <w:rFonts w:hint="eastAsia"/>
                <w:color w:val="000000"/>
                <w:sz w:val="22"/>
              </w:rPr>
              <w:t>辽宁大学法学院</w:t>
            </w:r>
          </w:p>
        </w:tc>
      </w:tr>
      <w:tr w:rsidR="00396457" w:rsidTr="006E5287">
        <w:trPr>
          <w:gridBefore w:val="1"/>
          <w:gridAfter w:val="1"/>
          <w:wBefore w:w="269" w:type="dxa"/>
          <w:wAfter w:w="42" w:type="dxa"/>
          <w:trHeight w:val="702"/>
          <w:jc w:val="center"/>
        </w:trPr>
        <w:tc>
          <w:tcPr>
            <w:tcW w:w="5040" w:type="dxa"/>
            <w:tcBorders>
              <w:top w:val="nil"/>
              <w:left w:val="single" w:sz="4" w:space="0" w:color="auto"/>
              <w:bottom w:val="single" w:sz="4" w:space="0" w:color="auto"/>
              <w:right w:val="single" w:sz="4" w:space="0" w:color="auto"/>
            </w:tcBorders>
            <w:shd w:val="clear" w:color="auto" w:fill="auto"/>
            <w:vAlign w:val="center"/>
          </w:tcPr>
          <w:p w:rsidR="00396457" w:rsidRDefault="00396457">
            <w:pPr>
              <w:rPr>
                <w:rFonts w:ascii="宋体" w:eastAsia="宋体" w:hAnsi="宋体" w:cs="宋体"/>
                <w:color w:val="000000"/>
                <w:sz w:val="22"/>
              </w:rPr>
            </w:pPr>
            <w:r>
              <w:rPr>
                <w:rFonts w:hint="eastAsia"/>
                <w:color w:val="000000"/>
                <w:sz w:val="22"/>
              </w:rPr>
              <w:t>论法规范合宪性审查的体系化</w:t>
            </w:r>
          </w:p>
        </w:tc>
        <w:tc>
          <w:tcPr>
            <w:tcW w:w="1170" w:type="dxa"/>
            <w:tcBorders>
              <w:top w:val="nil"/>
              <w:left w:val="nil"/>
              <w:bottom w:val="single" w:sz="4" w:space="0" w:color="auto"/>
              <w:right w:val="single" w:sz="4" w:space="0" w:color="auto"/>
            </w:tcBorders>
            <w:shd w:val="clear" w:color="auto" w:fill="auto"/>
            <w:vAlign w:val="center"/>
          </w:tcPr>
          <w:p w:rsidR="00396457" w:rsidRDefault="00396457">
            <w:pPr>
              <w:jc w:val="center"/>
              <w:rPr>
                <w:rFonts w:ascii="宋体" w:eastAsia="宋体" w:hAnsi="宋体" w:cs="宋体"/>
                <w:color w:val="000000"/>
                <w:sz w:val="22"/>
              </w:rPr>
            </w:pPr>
            <w:r>
              <w:rPr>
                <w:rFonts w:hint="eastAsia"/>
                <w:color w:val="000000"/>
                <w:sz w:val="22"/>
              </w:rPr>
              <w:t>朱学磊</w:t>
            </w:r>
          </w:p>
        </w:tc>
        <w:tc>
          <w:tcPr>
            <w:tcW w:w="3119" w:type="dxa"/>
            <w:tcBorders>
              <w:top w:val="nil"/>
              <w:left w:val="nil"/>
              <w:bottom w:val="single" w:sz="4" w:space="0" w:color="auto"/>
              <w:right w:val="single" w:sz="4" w:space="0" w:color="auto"/>
            </w:tcBorders>
            <w:shd w:val="clear" w:color="auto" w:fill="auto"/>
            <w:vAlign w:val="center"/>
          </w:tcPr>
          <w:p w:rsidR="00396457" w:rsidRDefault="00396457">
            <w:pPr>
              <w:jc w:val="center"/>
              <w:rPr>
                <w:rFonts w:ascii="宋体" w:eastAsia="宋体" w:hAnsi="宋体" w:cs="宋体"/>
                <w:color w:val="000000"/>
                <w:sz w:val="22"/>
              </w:rPr>
            </w:pPr>
            <w:r>
              <w:rPr>
                <w:rFonts w:hint="eastAsia"/>
                <w:color w:val="000000"/>
                <w:sz w:val="22"/>
              </w:rPr>
              <w:t>中国社会科学院法学研究所</w:t>
            </w:r>
          </w:p>
        </w:tc>
      </w:tr>
      <w:tr w:rsidR="00396457" w:rsidTr="006E5287">
        <w:trPr>
          <w:gridBefore w:val="1"/>
          <w:gridAfter w:val="1"/>
          <w:wBefore w:w="269" w:type="dxa"/>
          <w:wAfter w:w="42" w:type="dxa"/>
          <w:trHeight w:val="702"/>
          <w:jc w:val="center"/>
        </w:trPr>
        <w:tc>
          <w:tcPr>
            <w:tcW w:w="5040" w:type="dxa"/>
            <w:tcBorders>
              <w:top w:val="nil"/>
              <w:left w:val="single" w:sz="4" w:space="0" w:color="auto"/>
              <w:bottom w:val="single" w:sz="4" w:space="0" w:color="auto"/>
              <w:right w:val="single" w:sz="4" w:space="0" w:color="auto"/>
            </w:tcBorders>
            <w:shd w:val="clear" w:color="auto" w:fill="auto"/>
            <w:vAlign w:val="center"/>
          </w:tcPr>
          <w:p w:rsidR="00396457" w:rsidRDefault="00396457">
            <w:pPr>
              <w:rPr>
                <w:rFonts w:ascii="宋体" w:eastAsia="宋体" w:hAnsi="宋体" w:cs="宋体"/>
                <w:color w:val="000000"/>
                <w:sz w:val="22"/>
              </w:rPr>
            </w:pPr>
            <w:r>
              <w:rPr>
                <w:rFonts w:hint="eastAsia"/>
                <w:color w:val="000000"/>
                <w:sz w:val="22"/>
              </w:rPr>
              <w:t>重新认识“经验法则”——以刑事诉讼为视角</w:t>
            </w:r>
          </w:p>
        </w:tc>
        <w:tc>
          <w:tcPr>
            <w:tcW w:w="1170" w:type="dxa"/>
            <w:tcBorders>
              <w:top w:val="nil"/>
              <w:left w:val="nil"/>
              <w:bottom w:val="single" w:sz="4" w:space="0" w:color="auto"/>
              <w:right w:val="single" w:sz="4" w:space="0" w:color="auto"/>
            </w:tcBorders>
            <w:shd w:val="clear" w:color="auto" w:fill="auto"/>
            <w:vAlign w:val="center"/>
          </w:tcPr>
          <w:p w:rsidR="00396457" w:rsidRDefault="00396457">
            <w:pPr>
              <w:jc w:val="center"/>
              <w:rPr>
                <w:rFonts w:ascii="宋体" w:eastAsia="宋体" w:hAnsi="宋体" w:cs="宋体"/>
                <w:color w:val="000000"/>
                <w:sz w:val="22"/>
              </w:rPr>
            </w:pPr>
            <w:r>
              <w:rPr>
                <w:rFonts w:hint="eastAsia"/>
                <w:color w:val="000000"/>
                <w:sz w:val="22"/>
              </w:rPr>
              <w:t>纵</w:t>
            </w:r>
            <w:r>
              <w:rPr>
                <w:rFonts w:hint="eastAsia"/>
                <w:color w:val="000000"/>
                <w:sz w:val="22"/>
              </w:rPr>
              <w:t xml:space="preserve">  </w:t>
            </w:r>
            <w:r>
              <w:rPr>
                <w:rFonts w:hint="eastAsia"/>
                <w:color w:val="000000"/>
                <w:sz w:val="22"/>
              </w:rPr>
              <w:t>博</w:t>
            </w:r>
          </w:p>
        </w:tc>
        <w:tc>
          <w:tcPr>
            <w:tcW w:w="3119" w:type="dxa"/>
            <w:tcBorders>
              <w:top w:val="nil"/>
              <w:left w:val="nil"/>
              <w:bottom w:val="single" w:sz="4" w:space="0" w:color="auto"/>
              <w:right w:val="single" w:sz="4" w:space="0" w:color="auto"/>
            </w:tcBorders>
            <w:shd w:val="clear" w:color="auto" w:fill="auto"/>
            <w:vAlign w:val="center"/>
          </w:tcPr>
          <w:p w:rsidR="00396457" w:rsidRDefault="00396457">
            <w:pPr>
              <w:jc w:val="center"/>
              <w:rPr>
                <w:rFonts w:ascii="宋体" w:eastAsia="宋体" w:hAnsi="宋体" w:cs="宋体"/>
                <w:color w:val="000000"/>
                <w:sz w:val="22"/>
              </w:rPr>
            </w:pPr>
            <w:r>
              <w:rPr>
                <w:rFonts w:hint="eastAsia"/>
                <w:color w:val="000000"/>
                <w:sz w:val="22"/>
              </w:rPr>
              <w:t>安徽财经大学法学院</w:t>
            </w:r>
          </w:p>
        </w:tc>
      </w:tr>
      <w:tr w:rsidR="002F627F" w:rsidTr="006E5287">
        <w:trPr>
          <w:gridBefore w:val="1"/>
          <w:gridAfter w:val="1"/>
          <w:wBefore w:w="269" w:type="dxa"/>
          <w:wAfter w:w="42" w:type="dxa"/>
          <w:trHeight w:val="702"/>
          <w:jc w:val="center"/>
        </w:trPr>
        <w:tc>
          <w:tcPr>
            <w:tcW w:w="9329" w:type="dxa"/>
            <w:gridSpan w:val="3"/>
            <w:tcBorders>
              <w:top w:val="single" w:sz="4" w:space="0" w:color="auto"/>
              <w:left w:val="single" w:sz="4" w:space="0" w:color="auto"/>
              <w:bottom w:val="single" w:sz="4" w:space="0" w:color="auto"/>
              <w:right w:val="single" w:sz="4" w:space="0" w:color="auto"/>
            </w:tcBorders>
            <w:shd w:val="clear" w:color="000000" w:fill="FFC000"/>
            <w:vAlign w:val="center"/>
          </w:tcPr>
          <w:p w:rsidR="002F627F" w:rsidRDefault="00FD5162" w:rsidP="006B67B2">
            <w:pPr>
              <w:widowControl/>
              <w:jc w:val="center"/>
              <w:rPr>
                <w:rFonts w:ascii="宋体" w:eastAsia="宋体" w:hAnsi="宋体" w:cs="宋体"/>
                <w:b/>
                <w:bCs/>
                <w:color w:val="000000"/>
                <w:kern w:val="0"/>
                <w:sz w:val="32"/>
                <w:szCs w:val="32"/>
              </w:rPr>
            </w:pPr>
            <w:r>
              <w:rPr>
                <w:rFonts w:ascii="宋体" w:eastAsia="宋体" w:hAnsi="宋体" w:cs="宋体" w:hint="eastAsia"/>
                <w:b/>
                <w:bCs/>
                <w:color w:val="000000"/>
                <w:kern w:val="0"/>
                <w:sz w:val="32"/>
                <w:szCs w:val="32"/>
              </w:rPr>
              <w:t>三等奖（</w:t>
            </w:r>
            <w:r w:rsidR="004F62A8">
              <w:rPr>
                <w:rFonts w:ascii="宋体" w:eastAsia="宋体" w:hAnsi="宋体" w:cs="宋体" w:hint="eastAsia"/>
                <w:b/>
                <w:bCs/>
                <w:color w:val="000000"/>
                <w:kern w:val="0"/>
                <w:sz w:val="32"/>
                <w:szCs w:val="32"/>
              </w:rPr>
              <w:t>55</w:t>
            </w:r>
            <w:r>
              <w:rPr>
                <w:rFonts w:ascii="宋体" w:eastAsia="宋体" w:hAnsi="宋体" w:cs="宋体" w:hint="eastAsia"/>
                <w:b/>
                <w:bCs/>
                <w:color w:val="000000"/>
                <w:kern w:val="0"/>
                <w:sz w:val="32"/>
                <w:szCs w:val="32"/>
              </w:rPr>
              <w:t>篇）</w:t>
            </w:r>
          </w:p>
        </w:tc>
      </w:tr>
      <w:tr w:rsidR="002F627F" w:rsidTr="006E5287">
        <w:trPr>
          <w:gridBefore w:val="1"/>
          <w:gridAfter w:val="1"/>
          <w:wBefore w:w="269" w:type="dxa"/>
          <w:wAfter w:w="42" w:type="dxa"/>
          <w:trHeight w:val="702"/>
          <w:jc w:val="center"/>
        </w:trPr>
        <w:tc>
          <w:tcPr>
            <w:tcW w:w="5040" w:type="dxa"/>
            <w:tcBorders>
              <w:top w:val="nil"/>
              <w:left w:val="single" w:sz="4" w:space="0" w:color="auto"/>
              <w:bottom w:val="single" w:sz="4" w:space="0" w:color="auto"/>
              <w:right w:val="single" w:sz="4" w:space="0" w:color="auto"/>
            </w:tcBorders>
            <w:shd w:val="clear" w:color="auto" w:fill="auto"/>
            <w:vAlign w:val="center"/>
          </w:tcPr>
          <w:p w:rsidR="002F627F" w:rsidRDefault="00FD5162">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题目</w:t>
            </w:r>
          </w:p>
        </w:tc>
        <w:tc>
          <w:tcPr>
            <w:tcW w:w="1170" w:type="dxa"/>
            <w:tcBorders>
              <w:top w:val="nil"/>
              <w:left w:val="nil"/>
              <w:bottom w:val="single" w:sz="4" w:space="0" w:color="auto"/>
              <w:right w:val="single" w:sz="4" w:space="0" w:color="auto"/>
            </w:tcBorders>
            <w:shd w:val="clear" w:color="auto" w:fill="auto"/>
            <w:vAlign w:val="center"/>
          </w:tcPr>
          <w:p w:rsidR="002F627F" w:rsidRDefault="00FD5162">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作者</w:t>
            </w:r>
          </w:p>
        </w:tc>
        <w:tc>
          <w:tcPr>
            <w:tcW w:w="3119" w:type="dxa"/>
            <w:tcBorders>
              <w:top w:val="nil"/>
              <w:left w:val="nil"/>
              <w:bottom w:val="single" w:sz="4" w:space="0" w:color="auto"/>
              <w:right w:val="single" w:sz="4" w:space="0" w:color="auto"/>
            </w:tcBorders>
            <w:shd w:val="clear" w:color="auto" w:fill="auto"/>
            <w:vAlign w:val="center"/>
          </w:tcPr>
          <w:p w:rsidR="002F627F" w:rsidRDefault="00FD5162">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单位</w:t>
            </w:r>
          </w:p>
        </w:tc>
      </w:tr>
      <w:tr w:rsidR="008B01B8" w:rsidTr="006E5287">
        <w:trPr>
          <w:gridBefore w:val="1"/>
          <w:gridAfter w:val="1"/>
          <w:wBefore w:w="269" w:type="dxa"/>
          <w:wAfter w:w="42" w:type="dxa"/>
          <w:trHeight w:val="702"/>
          <w:jc w:val="center"/>
        </w:trPr>
        <w:tc>
          <w:tcPr>
            <w:tcW w:w="5040" w:type="dxa"/>
            <w:tcBorders>
              <w:top w:val="nil"/>
              <w:left w:val="single" w:sz="4" w:space="0" w:color="auto"/>
              <w:bottom w:val="single" w:sz="4" w:space="0" w:color="auto"/>
              <w:right w:val="single" w:sz="4" w:space="0" w:color="auto"/>
            </w:tcBorders>
            <w:shd w:val="clear" w:color="auto" w:fill="auto"/>
            <w:vAlign w:val="center"/>
          </w:tcPr>
          <w:p w:rsidR="008B01B8" w:rsidRDefault="008B01B8">
            <w:pPr>
              <w:rPr>
                <w:rFonts w:ascii="宋体" w:eastAsia="宋体" w:hAnsi="宋体" w:cs="宋体"/>
                <w:color w:val="000000"/>
                <w:sz w:val="22"/>
              </w:rPr>
            </w:pPr>
            <w:r>
              <w:rPr>
                <w:rFonts w:hint="eastAsia"/>
                <w:color w:val="000000"/>
                <w:sz w:val="22"/>
              </w:rPr>
              <w:t>嵌入性治理：拆迁类纠纷诉源治理路径探析——以</w:t>
            </w:r>
            <w:r>
              <w:rPr>
                <w:rFonts w:hint="eastAsia"/>
                <w:color w:val="000000"/>
                <w:sz w:val="22"/>
              </w:rPr>
              <w:t>398</w:t>
            </w:r>
            <w:r>
              <w:rPr>
                <w:rFonts w:hint="eastAsia"/>
                <w:color w:val="000000"/>
                <w:sz w:val="22"/>
              </w:rPr>
              <w:t>件拆迁类纠纷案件为样本分析</w:t>
            </w:r>
          </w:p>
        </w:tc>
        <w:tc>
          <w:tcPr>
            <w:tcW w:w="1170" w:type="dxa"/>
            <w:tcBorders>
              <w:top w:val="nil"/>
              <w:left w:val="nil"/>
              <w:bottom w:val="single" w:sz="4" w:space="0" w:color="auto"/>
              <w:right w:val="single" w:sz="4" w:space="0" w:color="auto"/>
            </w:tcBorders>
            <w:shd w:val="clear" w:color="auto" w:fill="auto"/>
            <w:vAlign w:val="center"/>
          </w:tcPr>
          <w:p w:rsidR="008B01B8" w:rsidRDefault="008B01B8">
            <w:pPr>
              <w:jc w:val="center"/>
              <w:rPr>
                <w:rFonts w:ascii="宋体" w:eastAsia="宋体" w:hAnsi="宋体" w:cs="宋体"/>
                <w:color w:val="000000"/>
                <w:sz w:val="22"/>
              </w:rPr>
            </w:pPr>
            <w:r>
              <w:rPr>
                <w:rFonts w:hint="eastAsia"/>
                <w:color w:val="000000"/>
                <w:sz w:val="22"/>
              </w:rPr>
              <w:t>曹</w:t>
            </w:r>
            <w:r>
              <w:rPr>
                <w:rFonts w:hint="eastAsia"/>
                <w:color w:val="000000"/>
                <w:sz w:val="22"/>
              </w:rPr>
              <w:t xml:space="preserve">  </w:t>
            </w:r>
            <w:r>
              <w:rPr>
                <w:rFonts w:hint="eastAsia"/>
                <w:color w:val="000000"/>
                <w:sz w:val="22"/>
              </w:rPr>
              <w:t>华</w:t>
            </w:r>
          </w:p>
        </w:tc>
        <w:tc>
          <w:tcPr>
            <w:tcW w:w="3119" w:type="dxa"/>
            <w:tcBorders>
              <w:top w:val="nil"/>
              <w:left w:val="nil"/>
              <w:bottom w:val="single" w:sz="4" w:space="0" w:color="auto"/>
              <w:right w:val="single" w:sz="4" w:space="0" w:color="auto"/>
            </w:tcBorders>
            <w:shd w:val="clear" w:color="auto" w:fill="auto"/>
            <w:vAlign w:val="center"/>
          </w:tcPr>
          <w:p w:rsidR="008B01B8" w:rsidRDefault="008B01B8">
            <w:pPr>
              <w:jc w:val="center"/>
              <w:rPr>
                <w:rFonts w:ascii="宋体" w:eastAsia="宋体" w:hAnsi="宋体" w:cs="宋体"/>
                <w:color w:val="000000"/>
                <w:sz w:val="22"/>
              </w:rPr>
            </w:pPr>
            <w:r>
              <w:rPr>
                <w:rFonts w:hint="eastAsia"/>
                <w:color w:val="000000"/>
                <w:sz w:val="22"/>
              </w:rPr>
              <w:t>北京市第二中级人民法院</w:t>
            </w:r>
          </w:p>
        </w:tc>
      </w:tr>
      <w:tr w:rsidR="008B01B8" w:rsidTr="006E5287">
        <w:trPr>
          <w:gridBefore w:val="1"/>
          <w:gridAfter w:val="1"/>
          <w:wBefore w:w="269" w:type="dxa"/>
          <w:wAfter w:w="42" w:type="dxa"/>
          <w:trHeight w:val="702"/>
          <w:jc w:val="center"/>
        </w:trPr>
        <w:tc>
          <w:tcPr>
            <w:tcW w:w="5040" w:type="dxa"/>
            <w:tcBorders>
              <w:top w:val="single" w:sz="4" w:space="0" w:color="auto"/>
              <w:left w:val="single" w:sz="4" w:space="0" w:color="auto"/>
              <w:bottom w:val="single" w:sz="4" w:space="0" w:color="auto"/>
              <w:right w:val="single" w:sz="4" w:space="0" w:color="auto"/>
            </w:tcBorders>
            <w:shd w:val="clear" w:color="auto" w:fill="auto"/>
            <w:vAlign w:val="center"/>
          </w:tcPr>
          <w:p w:rsidR="008B01B8" w:rsidRDefault="008B01B8">
            <w:pPr>
              <w:rPr>
                <w:rFonts w:ascii="宋体" w:eastAsia="宋体" w:hAnsi="宋体" w:cs="宋体"/>
                <w:color w:val="000000"/>
                <w:sz w:val="22"/>
              </w:rPr>
            </w:pPr>
            <w:r>
              <w:rPr>
                <w:rFonts w:hint="eastAsia"/>
                <w:color w:val="000000"/>
                <w:sz w:val="22"/>
              </w:rPr>
              <w:t>生态环境治理中的政党法治：内涵、功能与演进</w:t>
            </w:r>
          </w:p>
        </w:tc>
        <w:tc>
          <w:tcPr>
            <w:tcW w:w="1170" w:type="dxa"/>
            <w:tcBorders>
              <w:top w:val="single" w:sz="4" w:space="0" w:color="auto"/>
              <w:left w:val="nil"/>
              <w:bottom w:val="single" w:sz="4" w:space="0" w:color="auto"/>
              <w:right w:val="single" w:sz="4" w:space="0" w:color="auto"/>
            </w:tcBorders>
            <w:shd w:val="clear" w:color="auto" w:fill="auto"/>
            <w:vAlign w:val="center"/>
          </w:tcPr>
          <w:p w:rsidR="008B01B8" w:rsidRDefault="008B01B8">
            <w:pPr>
              <w:jc w:val="center"/>
              <w:rPr>
                <w:rFonts w:ascii="宋体" w:eastAsia="宋体" w:hAnsi="宋体" w:cs="宋体"/>
                <w:color w:val="000000"/>
                <w:sz w:val="22"/>
              </w:rPr>
            </w:pPr>
            <w:r>
              <w:rPr>
                <w:rFonts w:hint="eastAsia"/>
                <w:color w:val="000000"/>
                <w:sz w:val="22"/>
              </w:rPr>
              <w:t>陈海嵩</w:t>
            </w:r>
          </w:p>
        </w:tc>
        <w:tc>
          <w:tcPr>
            <w:tcW w:w="3119" w:type="dxa"/>
            <w:tcBorders>
              <w:top w:val="single" w:sz="4" w:space="0" w:color="auto"/>
              <w:left w:val="nil"/>
              <w:bottom w:val="single" w:sz="4" w:space="0" w:color="auto"/>
              <w:right w:val="single" w:sz="4" w:space="0" w:color="auto"/>
            </w:tcBorders>
            <w:shd w:val="clear" w:color="auto" w:fill="auto"/>
            <w:vAlign w:val="center"/>
          </w:tcPr>
          <w:p w:rsidR="008B01B8" w:rsidRDefault="008B01B8">
            <w:pPr>
              <w:jc w:val="center"/>
              <w:rPr>
                <w:rFonts w:ascii="宋体" w:eastAsia="宋体" w:hAnsi="宋体" w:cs="宋体"/>
                <w:color w:val="000000"/>
                <w:sz w:val="22"/>
              </w:rPr>
            </w:pPr>
            <w:r>
              <w:rPr>
                <w:rFonts w:hint="eastAsia"/>
                <w:color w:val="000000"/>
                <w:sz w:val="22"/>
              </w:rPr>
              <w:t>中南大学</w:t>
            </w:r>
          </w:p>
        </w:tc>
      </w:tr>
      <w:tr w:rsidR="008B01B8" w:rsidTr="006E5287">
        <w:trPr>
          <w:gridBefore w:val="1"/>
          <w:gridAfter w:val="1"/>
          <w:wBefore w:w="269" w:type="dxa"/>
          <w:wAfter w:w="42" w:type="dxa"/>
          <w:trHeight w:val="702"/>
          <w:jc w:val="center"/>
        </w:trPr>
        <w:tc>
          <w:tcPr>
            <w:tcW w:w="5040" w:type="dxa"/>
            <w:tcBorders>
              <w:top w:val="single" w:sz="4" w:space="0" w:color="auto"/>
              <w:left w:val="single" w:sz="4" w:space="0" w:color="auto"/>
              <w:bottom w:val="single" w:sz="4" w:space="0" w:color="auto"/>
              <w:right w:val="single" w:sz="4" w:space="0" w:color="auto"/>
            </w:tcBorders>
            <w:shd w:val="clear" w:color="auto" w:fill="auto"/>
            <w:vAlign w:val="center"/>
          </w:tcPr>
          <w:p w:rsidR="008B01B8" w:rsidRDefault="008B01B8">
            <w:pPr>
              <w:rPr>
                <w:rFonts w:ascii="宋体" w:eastAsia="宋体" w:hAnsi="宋体" w:cs="宋体"/>
                <w:color w:val="000000"/>
                <w:sz w:val="22"/>
              </w:rPr>
            </w:pPr>
            <w:r>
              <w:rPr>
                <w:rFonts w:hint="eastAsia"/>
                <w:color w:val="000000"/>
                <w:sz w:val="22"/>
              </w:rPr>
              <w:t>互联网</w:t>
            </w:r>
            <w:r>
              <w:rPr>
                <w:rFonts w:hint="eastAsia"/>
                <w:color w:val="000000"/>
                <w:sz w:val="22"/>
              </w:rPr>
              <w:t>+</w:t>
            </w:r>
            <w:r>
              <w:rPr>
                <w:rFonts w:hint="eastAsia"/>
                <w:color w:val="000000"/>
                <w:sz w:val="22"/>
              </w:rPr>
              <w:t>时代民事执行的困境反思与进路选择——从</w:t>
            </w:r>
            <w:r>
              <w:rPr>
                <w:rFonts w:hint="eastAsia"/>
                <w:color w:val="000000"/>
                <w:sz w:val="22"/>
              </w:rPr>
              <w:t>ADR</w:t>
            </w:r>
            <w:r>
              <w:rPr>
                <w:rFonts w:hint="eastAsia"/>
                <w:color w:val="000000"/>
                <w:sz w:val="22"/>
              </w:rPr>
              <w:t>、</w:t>
            </w:r>
            <w:r>
              <w:rPr>
                <w:rFonts w:hint="eastAsia"/>
                <w:color w:val="000000"/>
                <w:sz w:val="22"/>
              </w:rPr>
              <w:t>ODR</w:t>
            </w:r>
            <w:r>
              <w:rPr>
                <w:rFonts w:hint="eastAsia"/>
                <w:color w:val="000000"/>
                <w:sz w:val="22"/>
              </w:rPr>
              <w:t>到智能化执行</w:t>
            </w:r>
          </w:p>
        </w:tc>
        <w:tc>
          <w:tcPr>
            <w:tcW w:w="1170" w:type="dxa"/>
            <w:tcBorders>
              <w:top w:val="single" w:sz="4" w:space="0" w:color="auto"/>
              <w:left w:val="nil"/>
              <w:bottom w:val="single" w:sz="4" w:space="0" w:color="auto"/>
              <w:right w:val="single" w:sz="4" w:space="0" w:color="auto"/>
            </w:tcBorders>
            <w:shd w:val="clear" w:color="auto" w:fill="auto"/>
            <w:vAlign w:val="center"/>
          </w:tcPr>
          <w:p w:rsidR="008B01B8" w:rsidRDefault="008B01B8">
            <w:pPr>
              <w:jc w:val="center"/>
              <w:rPr>
                <w:rFonts w:ascii="宋体" w:eastAsia="宋体" w:hAnsi="宋体" w:cs="宋体"/>
                <w:color w:val="000000"/>
                <w:sz w:val="22"/>
              </w:rPr>
            </w:pPr>
            <w:r>
              <w:rPr>
                <w:rFonts w:hint="eastAsia"/>
                <w:color w:val="000000"/>
                <w:sz w:val="22"/>
              </w:rPr>
              <w:t>崔</w:t>
            </w:r>
            <w:r>
              <w:rPr>
                <w:rFonts w:hint="eastAsia"/>
                <w:color w:val="000000"/>
                <w:sz w:val="22"/>
              </w:rPr>
              <w:t xml:space="preserve">  </w:t>
            </w:r>
            <w:r>
              <w:rPr>
                <w:rFonts w:hint="eastAsia"/>
                <w:color w:val="000000"/>
                <w:sz w:val="22"/>
              </w:rPr>
              <w:t>健</w:t>
            </w:r>
          </w:p>
        </w:tc>
        <w:tc>
          <w:tcPr>
            <w:tcW w:w="3119" w:type="dxa"/>
            <w:tcBorders>
              <w:top w:val="single" w:sz="4" w:space="0" w:color="auto"/>
              <w:left w:val="nil"/>
              <w:bottom w:val="single" w:sz="4" w:space="0" w:color="auto"/>
              <w:right w:val="single" w:sz="4" w:space="0" w:color="auto"/>
            </w:tcBorders>
            <w:shd w:val="clear" w:color="auto" w:fill="auto"/>
            <w:vAlign w:val="center"/>
          </w:tcPr>
          <w:p w:rsidR="008B01B8" w:rsidRDefault="008B01B8" w:rsidP="008B01B8">
            <w:pPr>
              <w:jc w:val="center"/>
              <w:rPr>
                <w:rFonts w:ascii="宋体" w:eastAsia="宋体" w:hAnsi="宋体" w:cs="宋体"/>
                <w:color w:val="000000"/>
                <w:sz w:val="22"/>
              </w:rPr>
            </w:pPr>
            <w:r>
              <w:rPr>
                <w:rFonts w:hint="eastAsia"/>
                <w:color w:val="000000"/>
                <w:sz w:val="22"/>
              </w:rPr>
              <w:t>四川省成都市郫都区人民法院</w:t>
            </w:r>
          </w:p>
        </w:tc>
      </w:tr>
      <w:tr w:rsidR="008B01B8" w:rsidTr="006E5287">
        <w:trPr>
          <w:gridBefore w:val="1"/>
          <w:gridAfter w:val="1"/>
          <w:wBefore w:w="269" w:type="dxa"/>
          <w:wAfter w:w="42" w:type="dxa"/>
          <w:trHeight w:val="702"/>
          <w:jc w:val="center"/>
        </w:trPr>
        <w:tc>
          <w:tcPr>
            <w:tcW w:w="5040" w:type="dxa"/>
            <w:tcBorders>
              <w:top w:val="nil"/>
              <w:left w:val="single" w:sz="4" w:space="0" w:color="auto"/>
              <w:bottom w:val="single" w:sz="4" w:space="0" w:color="auto"/>
              <w:right w:val="single" w:sz="4" w:space="0" w:color="auto"/>
            </w:tcBorders>
            <w:shd w:val="clear" w:color="auto" w:fill="auto"/>
            <w:vAlign w:val="center"/>
          </w:tcPr>
          <w:p w:rsidR="008B01B8" w:rsidRDefault="008B01B8">
            <w:pPr>
              <w:rPr>
                <w:rFonts w:ascii="宋体" w:eastAsia="宋体" w:hAnsi="宋体" w:cs="宋体"/>
                <w:color w:val="000000"/>
                <w:sz w:val="22"/>
              </w:rPr>
            </w:pPr>
            <w:r>
              <w:rPr>
                <w:rFonts w:hint="eastAsia"/>
                <w:color w:val="000000"/>
                <w:sz w:val="22"/>
              </w:rPr>
              <w:t>“网格</w:t>
            </w:r>
            <w:r>
              <w:rPr>
                <w:rFonts w:hint="eastAsia"/>
                <w:color w:val="000000"/>
                <w:sz w:val="22"/>
              </w:rPr>
              <w:t>+</w:t>
            </w:r>
            <w:r>
              <w:rPr>
                <w:rFonts w:hint="eastAsia"/>
                <w:color w:val="000000"/>
                <w:sz w:val="22"/>
              </w:rPr>
              <w:t>检察”：新时期检察监督的新范式及可能性</w:t>
            </w:r>
          </w:p>
        </w:tc>
        <w:tc>
          <w:tcPr>
            <w:tcW w:w="1170" w:type="dxa"/>
            <w:tcBorders>
              <w:top w:val="nil"/>
              <w:left w:val="nil"/>
              <w:bottom w:val="single" w:sz="4" w:space="0" w:color="auto"/>
              <w:right w:val="single" w:sz="4" w:space="0" w:color="auto"/>
            </w:tcBorders>
            <w:shd w:val="clear" w:color="auto" w:fill="auto"/>
            <w:vAlign w:val="center"/>
          </w:tcPr>
          <w:p w:rsidR="008B01B8" w:rsidRDefault="008B01B8">
            <w:pPr>
              <w:jc w:val="center"/>
              <w:rPr>
                <w:rFonts w:ascii="宋体" w:eastAsia="宋体" w:hAnsi="宋体" w:cs="宋体"/>
                <w:color w:val="000000"/>
                <w:sz w:val="22"/>
              </w:rPr>
            </w:pPr>
            <w:r>
              <w:rPr>
                <w:rFonts w:hint="eastAsia"/>
                <w:color w:val="000000"/>
                <w:sz w:val="22"/>
              </w:rPr>
              <w:t>冯</w:t>
            </w:r>
            <w:r>
              <w:rPr>
                <w:rFonts w:hint="eastAsia"/>
                <w:color w:val="000000"/>
                <w:sz w:val="22"/>
              </w:rPr>
              <w:t xml:space="preserve">  </w:t>
            </w:r>
            <w:r>
              <w:rPr>
                <w:rFonts w:hint="eastAsia"/>
                <w:color w:val="000000"/>
                <w:sz w:val="22"/>
              </w:rPr>
              <w:t>姣</w:t>
            </w:r>
            <w:r>
              <w:rPr>
                <w:rFonts w:hint="eastAsia"/>
                <w:color w:val="000000"/>
                <w:sz w:val="22"/>
              </w:rPr>
              <w:br/>
            </w:r>
            <w:r>
              <w:rPr>
                <w:rFonts w:hint="eastAsia"/>
                <w:color w:val="000000"/>
                <w:sz w:val="22"/>
              </w:rPr>
              <w:t>叶伟忠</w:t>
            </w:r>
          </w:p>
        </w:tc>
        <w:tc>
          <w:tcPr>
            <w:tcW w:w="3119" w:type="dxa"/>
            <w:tcBorders>
              <w:top w:val="nil"/>
              <w:left w:val="nil"/>
              <w:bottom w:val="single" w:sz="4" w:space="0" w:color="auto"/>
              <w:right w:val="single" w:sz="4" w:space="0" w:color="auto"/>
            </w:tcBorders>
            <w:shd w:val="clear" w:color="auto" w:fill="auto"/>
            <w:vAlign w:val="center"/>
          </w:tcPr>
          <w:p w:rsidR="008B01B8" w:rsidRDefault="008B01B8">
            <w:pPr>
              <w:jc w:val="center"/>
              <w:rPr>
                <w:rFonts w:ascii="宋体" w:eastAsia="宋体" w:hAnsi="宋体" w:cs="宋体"/>
                <w:color w:val="000000"/>
                <w:sz w:val="22"/>
              </w:rPr>
            </w:pPr>
            <w:r>
              <w:rPr>
                <w:rFonts w:hint="eastAsia"/>
                <w:color w:val="000000"/>
                <w:sz w:val="22"/>
              </w:rPr>
              <w:t>浙江财经大学法学院</w:t>
            </w:r>
            <w:r>
              <w:rPr>
                <w:rFonts w:hint="eastAsia"/>
                <w:color w:val="000000"/>
                <w:sz w:val="22"/>
              </w:rPr>
              <w:br/>
            </w:r>
            <w:r>
              <w:rPr>
                <w:rFonts w:hint="eastAsia"/>
                <w:color w:val="000000"/>
                <w:sz w:val="22"/>
              </w:rPr>
              <w:t>浙江省衢州市人民检察院</w:t>
            </w:r>
          </w:p>
        </w:tc>
      </w:tr>
      <w:tr w:rsidR="008B01B8" w:rsidTr="006E5287">
        <w:trPr>
          <w:gridBefore w:val="1"/>
          <w:gridAfter w:val="1"/>
          <w:wBefore w:w="269" w:type="dxa"/>
          <w:wAfter w:w="42" w:type="dxa"/>
          <w:trHeight w:val="702"/>
          <w:jc w:val="center"/>
        </w:trPr>
        <w:tc>
          <w:tcPr>
            <w:tcW w:w="5040" w:type="dxa"/>
            <w:tcBorders>
              <w:top w:val="nil"/>
              <w:left w:val="single" w:sz="4" w:space="0" w:color="auto"/>
              <w:bottom w:val="single" w:sz="4" w:space="0" w:color="auto"/>
              <w:right w:val="single" w:sz="4" w:space="0" w:color="auto"/>
            </w:tcBorders>
            <w:shd w:val="clear" w:color="auto" w:fill="auto"/>
            <w:vAlign w:val="center"/>
          </w:tcPr>
          <w:p w:rsidR="008B01B8" w:rsidRDefault="008B01B8">
            <w:pPr>
              <w:rPr>
                <w:rFonts w:ascii="宋体" w:eastAsia="宋体" w:hAnsi="宋体" w:cs="宋体"/>
                <w:color w:val="000000"/>
                <w:sz w:val="22"/>
              </w:rPr>
            </w:pPr>
            <w:r>
              <w:rPr>
                <w:rFonts w:hint="eastAsia"/>
                <w:color w:val="000000"/>
                <w:sz w:val="22"/>
              </w:rPr>
              <w:t>税法实施条例功能定位与立法边界论析</w:t>
            </w:r>
          </w:p>
        </w:tc>
        <w:tc>
          <w:tcPr>
            <w:tcW w:w="1170" w:type="dxa"/>
            <w:tcBorders>
              <w:top w:val="nil"/>
              <w:left w:val="nil"/>
              <w:bottom w:val="single" w:sz="4" w:space="0" w:color="auto"/>
              <w:right w:val="single" w:sz="4" w:space="0" w:color="auto"/>
            </w:tcBorders>
            <w:shd w:val="clear" w:color="auto" w:fill="auto"/>
            <w:vAlign w:val="center"/>
          </w:tcPr>
          <w:p w:rsidR="008B01B8" w:rsidRDefault="008B01B8">
            <w:pPr>
              <w:jc w:val="center"/>
              <w:rPr>
                <w:rFonts w:ascii="宋体" w:eastAsia="宋体" w:hAnsi="宋体" w:cs="宋体"/>
                <w:color w:val="000000"/>
                <w:sz w:val="22"/>
              </w:rPr>
            </w:pPr>
            <w:r>
              <w:rPr>
                <w:rFonts w:hint="eastAsia"/>
                <w:color w:val="000000"/>
                <w:sz w:val="22"/>
              </w:rPr>
              <w:t>冯铁拴</w:t>
            </w:r>
          </w:p>
        </w:tc>
        <w:tc>
          <w:tcPr>
            <w:tcW w:w="3119" w:type="dxa"/>
            <w:tcBorders>
              <w:top w:val="nil"/>
              <w:left w:val="nil"/>
              <w:bottom w:val="single" w:sz="4" w:space="0" w:color="auto"/>
              <w:right w:val="single" w:sz="4" w:space="0" w:color="auto"/>
            </w:tcBorders>
            <w:shd w:val="clear" w:color="auto" w:fill="auto"/>
            <w:vAlign w:val="center"/>
          </w:tcPr>
          <w:p w:rsidR="008B01B8" w:rsidRDefault="008B01B8">
            <w:pPr>
              <w:jc w:val="center"/>
              <w:rPr>
                <w:rFonts w:ascii="宋体" w:eastAsia="宋体" w:hAnsi="宋体" w:cs="宋体"/>
                <w:color w:val="000000"/>
                <w:sz w:val="22"/>
              </w:rPr>
            </w:pPr>
            <w:r>
              <w:rPr>
                <w:rFonts w:hint="eastAsia"/>
                <w:color w:val="000000"/>
                <w:sz w:val="22"/>
              </w:rPr>
              <w:t>武汉大学法学院</w:t>
            </w:r>
          </w:p>
        </w:tc>
      </w:tr>
      <w:tr w:rsidR="008B01B8" w:rsidTr="006E5287">
        <w:trPr>
          <w:gridBefore w:val="1"/>
          <w:gridAfter w:val="1"/>
          <w:wBefore w:w="269" w:type="dxa"/>
          <w:wAfter w:w="42" w:type="dxa"/>
          <w:trHeight w:val="702"/>
          <w:jc w:val="center"/>
        </w:trPr>
        <w:tc>
          <w:tcPr>
            <w:tcW w:w="5040" w:type="dxa"/>
            <w:tcBorders>
              <w:top w:val="nil"/>
              <w:left w:val="single" w:sz="4" w:space="0" w:color="auto"/>
              <w:bottom w:val="single" w:sz="4" w:space="0" w:color="auto"/>
              <w:right w:val="single" w:sz="4" w:space="0" w:color="auto"/>
            </w:tcBorders>
            <w:shd w:val="clear" w:color="auto" w:fill="auto"/>
            <w:vAlign w:val="center"/>
          </w:tcPr>
          <w:p w:rsidR="008B01B8" w:rsidRDefault="008B01B8">
            <w:pPr>
              <w:rPr>
                <w:rFonts w:ascii="宋体" w:eastAsia="宋体" w:hAnsi="宋体" w:cs="宋体"/>
                <w:color w:val="000000"/>
                <w:sz w:val="22"/>
              </w:rPr>
            </w:pPr>
            <w:r>
              <w:rPr>
                <w:rFonts w:hint="eastAsia"/>
                <w:color w:val="000000"/>
                <w:sz w:val="22"/>
              </w:rPr>
              <w:t>检察机关释法说理的现实考察与完善路径</w:t>
            </w:r>
          </w:p>
        </w:tc>
        <w:tc>
          <w:tcPr>
            <w:tcW w:w="1170" w:type="dxa"/>
            <w:tcBorders>
              <w:top w:val="nil"/>
              <w:left w:val="nil"/>
              <w:bottom w:val="single" w:sz="4" w:space="0" w:color="auto"/>
              <w:right w:val="single" w:sz="4" w:space="0" w:color="auto"/>
            </w:tcBorders>
            <w:shd w:val="clear" w:color="auto" w:fill="auto"/>
            <w:vAlign w:val="center"/>
          </w:tcPr>
          <w:p w:rsidR="008B01B8" w:rsidRDefault="008B01B8">
            <w:pPr>
              <w:jc w:val="center"/>
              <w:rPr>
                <w:rFonts w:ascii="宋体" w:eastAsia="宋体" w:hAnsi="宋体" w:cs="宋体"/>
                <w:color w:val="000000"/>
                <w:sz w:val="22"/>
              </w:rPr>
            </w:pPr>
            <w:r>
              <w:rPr>
                <w:rFonts w:hint="eastAsia"/>
                <w:color w:val="000000"/>
                <w:sz w:val="22"/>
              </w:rPr>
              <w:t>干</w:t>
            </w:r>
            <w:r>
              <w:rPr>
                <w:rFonts w:hint="eastAsia"/>
                <w:color w:val="000000"/>
                <w:sz w:val="22"/>
              </w:rPr>
              <w:t xml:space="preserve">  </w:t>
            </w:r>
            <w:r>
              <w:rPr>
                <w:rFonts w:hint="eastAsia"/>
                <w:color w:val="000000"/>
                <w:sz w:val="22"/>
              </w:rPr>
              <w:t>晋</w:t>
            </w:r>
          </w:p>
        </w:tc>
        <w:tc>
          <w:tcPr>
            <w:tcW w:w="3119" w:type="dxa"/>
            <w:tcBorders>
              <w:top w:val="nil"/>
              <w:left w:val="nil"/>
              <w:bottom w:val="single" w:sz="4" w:space="0" w:color="auto"/>
              <w:right w:val="single" w:sz="4" w:space="0" w:color="auto"/>
            </w:tcBorders>
            <w:shd w:val="clear" w:color="auto" w:fill="auto"/>
            <w:vAlign w:val="center"/>
          </w:tcPr>
          <w:p w:rsidR="008B01B8" w:rsidRDefault="008B01B8" w:rsidP="008B01B8">
            <w:pPr>
              <w:jc w:val="center"/>
              <w:rPr>
                <w:rFonts w:ascii="宋体" w:eastAsia="宋体" w:hAnsi="宋体" w:cs="宋体"/>
                <w:color w:val="000000"/>
                <w:sz w:val="22"/>
              </w:rPr>
            </w:pPr>
            <w:r>
              <w:rPr>
                <w:rFonts w:hint="eastAsia"/>
                <w:color w:val="000000"/>
                <w:sz w:val="22"/>
              </w:rPr>
              <w:t>武汉市江岸区人民检察院</w:t>
            </w:r>
          </w:p>
        </w:tc>
      </w:tr>
      <w:tr w:rsidR="008B01B8" w:rsidTr="006E5287">
        <w:trPr>
          <w:gridBefore w:val="1"/>
          <w:gridAfter w:val="1"/>
          <w:wBefore w:w="269" w:type="dxa"/>
          <w:wAfter w:w="42" w:type="dxa"/>
          <w:trHeight w:val="702"/>
          <w:jc w:val="center"/>
        </w:trPr>
        <w:tc>
          <w:tcPr>
            <w:tcW w:w="5040" w:type="dxa"/>
            <w:tcBorders>
              <w:top w:val="nil"/>
              <w:left w:val="single" w:sz="4" w:space="0" w:color="auto"/>
              <w:bottom w:val="single" w:sz="4" w:space="0" w:color="auto"/>
              <w:right w:val="single" w:sz="4" w:space="0" w:color="auto"/>
            </w:tcBorders>
            <w:shd w:val="clear" w:color="auto" w:fill="auto"/>
            <w:vAlign w:val="center"/>
          </w:tcPr>
          <w:p w:rsidR="008B01B8" w:rsidRDefault="008B01B8">
            <w:pPr>
              <w:rPr>
                <w:rFonts w:ascii="宋体" w:eastAsia="宋体" w:hAnsi="宋体" w:cs="宋体"/>
                <w:color w:val="000000"/>
                <w:sz w:val="22"/>
              </w:rPr>
            </w:pPr>
            <w:r>
              <w:rPr>
                <w:rFonts w:hint="eastAsia"/>
                <w:color w:val="000000"/>
                <w:sz w:val="22"/>
              </w:rPr>
              <w:t>裁判文书运用情理释法说理的规范研究——从“说教”到“论证”的立场转变</w:t>
            </w:r>
          </w:p>
        </w:tc>
        <w:tc>
          <w:tcPr>
            <w:tcW w:w="1170" w:type="dxa"/>
            <w:tcBorders>
              <w:top w:val="nil"/>
              <w:left w:val="nil"/>
              <w:bottom w:val="single" w:sz="4" w:space="0" w:color="auto"/>
              <w:right w:val="single" w:sz="4" w:space="0" w:color="auto"/>
            </w:tcBorders>
            <w:shd w:val="clear" w:color="auto" w:fill="auto"/>
            <w:vAlign w:val="center"/>
          </w:tcPr>
          <w:p w:rsidR="008B01B8" w:rsidRDefault="008B01B8">
            <w:pPr>
              <w:jc w:val="center"/>
              <w:rPr>
                <w:rFonts w:ascii="宋体" w:eastAsia="宋体" w:hAnsi="宋体" w:cs="宋体"/>
                <w:color w:val="000000"/>
                <w:sz w:val="22"/>
              </w:rPr>
            </w:pPr>
            <w:r>
              <w:rPr>
                <w:rFonts w:hint="eastAsia"/>
                <w:color w:val="000000"/>
                <w:sz w:val="22"/>
              </w:rPr>
              <w:t>何</w:t>
            </w:r>
            <w:r>
              <w:rPr>
                <w:rFonts w:hint="eastAsia"/>
                <w:color w:val="000000"/>
                <w:sz w:val="22"/>
              </w:rPr>
              <w:t xml:space="preserve">  </w:t>
            </w:r>
            <w:r>
              <w:rPr>
                <w:rFonts w:hint="eastAsia"/>
                <w:color w:val="000000"/>
                <w:sz w:val="22"/>
              </w:rPr>
              <w:t>琴</w:t>
            </w:r>
          </w:p>
        </w:tc>
        <w:tc>
          <w:tcPr>
            <w:tcW w:w="3119" w:type="dxa"/>
            <w:tcBorders>
              <w:top w:val="nil"/>
              <w:left w:val="nil"/>
              <w:bottom w:val="single" w:sz="4" w:space="0" w:color="auto"/>
              <w:right w:val="single" w:sz="4" w:space="0" w:color="auto"/>
            </w:tcBorders>
            <w:shd w:val="clear" w:color="auto" w:fill="auto"/>
            <w:vAlign w:val="center"/>
          </w:tcPr>
          <w:p w:rsidR="008B01B8" w:rsidRDefault="008B01B8">
            <w:pPr>
              <w:jc w:val="center"/>
              <w:rPr>
                <w:rFonts w:ascii="宋体" w:eastAsia="宋体" w:hAnsi="宋体" w:cs="宋体"/>
                <w:color w:val="000000"/>
                <w:sz w:val="22"/>
              </w:rPr>
            </w:pPr>
            <w:r>
              <w:rPr>
                <w:rFonts w:hint="eastAsia"/>
                <w:color w:val="000000"/>
                <w:sz w:val="22"/>
              </w:rPr>
              <w:t>北京市门头沟区人民法院</w:t>
            </w:r>
          </w:p>
        </w:tc>
      </w:tr>
      <w:tr w:rsidR="008B01B8" w:rsidTr="006E5287">
        <w:trPr>
          <w:gridBefore w:val="1"/>
          <w:gridAfter w:val="1"/>
          <w:wBefore w:w="269" w:type="dxa"/>
          <w:wAfter w:w="42" w:type="dxa"/>
          <w:trHeight w:val="702"/>
          <w:jc w:val="center"/>
        </w:trPr>
        <w:tc>
          <w:tcPr>
            <w:tcW w:w="5040" w:type="dxa"/>
            <w:tcBorders>
              <w:top w:val="nil"/>
              <w:left w:val="single" w:sz="4" w:space="0" w:color="auto"/>
              <w:bottom w:val="single" w:sz="4" w:space="0" w:color="auto"/>
              <w:right w:val="single" w:sz="4" w:space="0" w:color="auto"/>
            </w:tcBorders>
            <w:shd w:val="clear" w:color="auto" w:fill="auto"/>
            <w:vAlign w:val="center"/>
          </w:tcPr>
          <w:p w:rsidR="008B01B8" w:rsidRDefault="008B01B8">
            <w:pPr>
              <w:rPr>
                <w:rFonts w:ascii="宋体" w:eastAsia="宋体" w:hAnsi="宋体" w:cs="宋体"/>
                <w:color w:val="000000"/>
                <w:sz w:val="22"/>
              </w:rPr>
            </w:pPr>
            <w:r>
              <w:rPr>
                <w:rFonts w:hint="eastAsia"/>
                <w:color w:val="000000"/>
                <w:sz w:val="22"/>
              </w:rPr>
              <w:t>人权普遍性的仁学基础：从《世界人权宣言》第一条出发</w:t>
            </w:r>
          </w:p>
        </w:tc>
        <w:tc>
          <w:tcPr>
            <w:tcW w:w="1170" w:type="dxa"/>
            <w:tcBorders>
              <w:top w:val="nil"/>
              <w:left w:val="nil"/>
              <w:bottom w:val="single" w:sz="4" w:space="0" w:color="auto"/>
              <w:right w:val="single" w:sz="4" w:space="0" w:color="auto"/>
            </w:tcBorders>
            <w:shd w:val="clear" w:color="auto" w:fill="auto"/>
            <w:vAlign w:val="center"/>
          </w:tcPr>
          <w:p w:rsidR="008B01B8" w:rsidRDefault="008B01B8">
            <w:pPr>
              <w:jc w:val="center"/>
              <w:rPr>
                <w:rFonts w:ascii="宋体" w:eastAsia="宋体" w:hAnsi="宋体" w:cs="宋体"/>
                <w:color w:val="000000"/>
                <w:sz w:val="22"/>
              </w:rPr>
            </w:pPr>
            <w:r>
              <w:rPr>
                <w:rFonts w:hint="eastAsia"/>
                <w:color w:val="000000"/>
                <w:sz w:val="22"/>
              </w:rPr>
              <w:t>化国宇</w:t>
            </w:r>
          </w:p>
        </w:tc>
        <w:tc>
          <w:tcPr>
            <w:tcW w:w="3119" w:type="dxa"/>
            <w:tcBorders>
              <w:top w:val="nil"/>
              <w:left w:val="nil"/>
              <w:bottom w:val="single" w:sz="4" w:space="0" w:color="auto"/>
              <w:right w:val="single" w:sz="4" w:space="0" w:color="auto"/>
            </w:tcBorders>
            <w:shd w:val="clear" w:color="auto" w:fill="auto"/>
            <w:vAlign w:val="center"/>
          </w:tcPr>
          <w:p w:rsidR="008B01B8" w:rsidRDefault="008B01B8">
            <w:pPr>
              <w:jc w:val="center"/>
              <w:rPr>
                <w:rFonts w:ascii="宋体" w:eastAsia="宋体" w:hAnsi="宋体" w:cs="宋体"/>
                <w:color w:val="000000"/>
                <w:sz w:val="22"/>
              </w:rPr>
            </w:pPr>
            <w:r>
              <w:rPr>
                <w:rFonts w:hint="eastAsia"/>
                <w:color w:val="000000"/>
                <w:sz w:val="22"/>
              </w:rPr>
              <w:t>中国人民公安大学法学院</w:t>
            </w:r>
          </w:p>
        </w:tc>
      </w:tr>
      <w:tr w:rsidR="008B01B8" w:rsidTr="006E5287">
        <w:trPr>
          <w:gridBefore w:val="1"/>
          <w:gridAfter w:val="1"/>
          <w:wBefore w:w="269" w:type="dxa"/>
          <w:wAfter w:w="42" w:type="dxa"/>
          <w:trHeight w:val="702"/>
          <w:jc w:val="center"/>
        </w:trPr>
        <w:tc>
          <w:tcPr>
            <w:tcW w:w="5040" w:type="dxa"/>
            <w:tcBorders>
              <w:top w:val="nil"/>
              <w:left w:val="single" w:sz="4" w:space="0" w:color="auto"/>
              <w:bottom w:val="single" w:sz="4" w:space="0" w:color="auto"/>
              <w:right w:val="single" w:sz="4" w:space="0" w:color="auto"/>
            </w:tcBorders>
            <w:shd w:val="clear" w:color="auto" w:fill="auto"/>
            <w:vAlign w:val="center"/>
          </w:tcPr>
          <w:p w:rsidR="008B01B8" w:rsidRDefault="008B01B8">
            <w:pPr>
              <w:rPr>
                <w:rFonts w:ascii="宋体" w:eastAsia="宋体" w:hAnsi="宋体" w:cs="宋体"/>
                <w:color w:val="000000"/>
                <w:sz w:val="22"/>
              </w:rPr>
            </w:pPr>
            <w:r>
              <w:rPr>
                <w:rFonts w:hint="eastAsia"/>
                <w:color w:val="000000"/>
                <w:sz w:val="22"/>
              </w:rPr>
              <w:t>基层人民法院巡回法庭在矛盾纠纷多元化解机制中的实践困境与路径研究</w:t>
            </w:r>
          </w:p>
        </w:tc>
        <w:tc>
          <w:tcPr>
            <w:tcW w:w="1170" w:type="dxa"/>
            <w:tcBorders>
              <w:top w:val="nil"/>
              <w:left w:val="nil"/>
              <w:bottom w:val="single" w:sz="4" w:space="0" w:color="auto"/>
              <w:right w:val="single" w:sz="4" w:space="0" w:color="auto"/>
            </w:tcBorders>
            <w:shd w:val="clear" w:color="auto" w:fill="auto"/>
            <w:vAlign w:val="center"/>
          </w:tcPr>
          <w:p w:rsidR="008B01B8" w:rsidRDefault="008B01B8">
            <w:pPr>
              <w:jc w:val="center"/>
              <w:rPr>
                <w:rFonts w:ascii="宋体" w:eastAsia="宋体" w:hAnsi="宋体" w:cs="宋体"/>
                <w:color w:val="000000"/>
                <w:sz w:val="22"/>
              </w:rPr>
            </w:pPr>
            <w:r>
              <w:rPr>
                <w:rFonts w:hint="eastAsia"/>
                <w:color w:val="000000"/>
                <w:sz w:val="22"/>
              </w:rPr>
              <w:t>黄舒萍</w:t>
            </w:r>
          </w:p>
        </w:tc>
        <w:tc>
          <w:tcPr>
            <w:tcW w:w="3119" w:type="dxa"/>
            <w:tcBorders>
              <w:top w:val="nil"/>
              <w:left w:val="nil"/>
              <w:bottom w:val="single" w:sz="4" w:space="0" w:color="auto"/>
              <w:right w:val="single" w:sz="4" w:space="0" w:color="auto"/>
            </w:tcBorders>
            <w:shd w:val="clear" w:color="auto" w:fill="auto"/>
            <w:vAlign w:val="center"/>
          </w:tcPr>
          <w:p w:rsidR="008B01B8" w:rsidRDefault="008B01B8" w:rsidP="008B01B8">
            <w:pPr>
              <w:jc w:val="center"/>
              <w:rPr>
                <w:rFonts w:ascii="宋体" w:eastAsia="宋体" w:hAnsi="宋体" w:cs="宋体"/>
                <w:color w:val="000000"/>
                <w:sz w:val="22"/>
              </w:rPr>
            </w:pPr>
            <w:r>
              <w:rPr>
                <w:rFonts w:hint="eastAsia"/>
                <w:color w:val="000000"/>
                <w:sz w:val="22"/>
              </w:rPr>
              <w:t>广西壮族自治区凭祥市人民法院</w:t>
            </w:r>
          </w:p>
        </w:tc>
      </w:tr>
      <w:tr w:rsidR="008B01B8" w:rsidTr="006E5287">
        <w:trPr>
          <w:gridBefore w:val="1"/>
          <w:gridAfter w:val="1"/>
          <w:wBefore w:w="269" w:type="dxa"/>
          <w:wAfter w:w="42" w:type="dxa"/>
          <w:trHeight w:val="702"/>
          <w:jc w:val="center"/>
        </w:trPr>
        <w:tc>
          <w:tcPr>
            <w:tcW w:w="5040" w:type="dxa"/>
            <w:tcBorders>
              <w:top w:val="nil"/>
              <w:left w:val="single" w:sz="4" w:space="0" w:color="auto"/>
              <w:bottom w:val="single" w:sz="4" w:space="0" w:color="auto"/>
              <w:right w:val="single" w:sz="4" w:space="0" w:color="auto"/>
            </w:tcBorders>
            <w:shd w:val="clear" w:color="auto" w:fill="auto"/>
            <w:vAlign w:val="center"/>
          </w:tcPr>
          <w:p w:rsidR="008B01B8" w:rsidRDefault="008B01B8">
            <w:pPr>
              <w:rPr>
                <w:color w:val="000000"/>
                <w:sz w:val="22"/>
              </w:rPr>
            </w:pPr>
            <w:r>
              <w:rPr>
                <w:rFonts w:hint="eastAsia"/>
                <w:color w:val="000000"/>
                <w:sz w:val="22"/>
              </w:rPr>
              <w:t>就职宣誓：系统理论下“一国两制”的耦合组件</w:t>
            </w:r>
          </w:p>
          <w:p w:rsidR="008B01B8" w:rsidRDefault="008B01B8">
            <w:pPr>
              <w:rPr>
                <w:rFonts w:ascii="宋体" w:eastAsia="宋体" w:hAnsi="宋体" w:cs="宋体"/>
                <w:color w:val="000000"/>
                <w:sz w:val="22"/>
              </w:rPr>
            </w:pPr>
            <w:r>
              <w:rPr>
                <w:rFonts w:hint="eastAsia"/>
                <w:color w:val="000000"/>
                <w:sz w:val="22"/>
              </w:rPr>
              <w:t>——兼析香港第六届立法会宣誓案</w:t>
            </w:r>
          </w:p>
        </w:tc>
        <w:tc>
          <w:tcPr>
            <w:tcW w:w="1170" w:type="dxa"/>
            <w:tcBorders>
              <w:top w:val="nil"/>
              <w:left w:val="nil"/>
              <w:bottom w:val="single" w:sz="4" w:space="0" w:color="auto"/>
              <w:right w:val="single" w:sz="4" w:space="0" w:color="auto"/>
            </w:tcBorders>
            <w:shd w:val="clear" w:color="auto" w:fill="auto"/>
            <w:vAlign w:val="center"/>
          </w:tcPr>
          <w:p w:rsidR="008B01B8" w:rsidRDefault="008B01B8">
            <w:pPr>
              <w:jc w:val="center"/>
              <w:rPr>
                <w:rFonts w:ascii="宋体" w:eastAsia="宋体" w:hAnsi="宋体" w:cs="宋体"/>
                <w:color w:val="000000"/>
                <w:sz w:val="22"/>
              </w:rPr>
            </w:pPr>
            <w:r>
              <w:rPr>
                <w:rFonts w:hint="eastAsia"/>
                <w:color w:val="000000"/>
                <w:sz w:val="22"/>
              </w:rPr>
              <w:t>江雪松</w:t>
            </w:r>
          </w:p>
        </w:tc>
        <w:tc>
          <w:tcPr>
            <w:tcW w:w="3119" w:type="dxa"/>
            <w:tcBorders>
              <w:top w:val="nil"/>
              <w:left w:val="nil"/>
              <w:bottom w:val="single" w:sz="4" w:space="0" w:color="auto"/>
              <w:right w:val="single" w:sz="4" w:space="0" w:color="auto"/>
            </w:tcBorders>
            <w:shd w:val="clear" w:color="auto" w:fill="auto"/>
            <w:vAlign w:val="center"/>
          </w:tcPr>
          <w:p w:rsidR="008B01B8" w:rsidRDefault="008B01B8">
            <w:pPr>
              <w:jc w:val="center"/>
              <w:rPr>
                <w:rFonts w:ascii="宋体" w:eastAsia="宋体" w:hAnsi="宋体" w:cs="宋体"/>
                <w:color w:val="000000"/>
                <w:sz w:val="22"/>
              </w:rPr>
            </w:pPr>
            <w:r>
              <w:rPr>
                <w:rFonts w:hint="eastAsia"/>
                <w:color w:val="000000"/>
                <w:sz w:val="22"/>
              </w:rPr>
              <w:t>淮阴师范学院</w:t>
            </w:r>
          </w:p>
        </w:tc>
      </w:tr>
      <w:tr w:rsidR="008B01B8" w:rsidTr="006E5287">
        <w:trPr>
          <w:gridBefore w:val="1"/>
          <w:gridAfter w:val="1"/>
          <w:wBefore w:w="269" w:type="dxa"/>
          <w:wAfter w:w="42" w:type="dxa"/>
          <w:trHeight w:val="702"/>
          <w:jc w:val="center"/>
        </w:trPr>
        <w:tc>
          <w:tcPr>
            <w:tcW w:w="5040" w:type="dxa"/>
            <w:tcBorders>
              <w:top w:val="nil"/>
              <w:left w:val="single" w:sz="4" w:space="0" w:color="auto"/>
              <w:bottom w:val="single" w:sz="4" w:space="0" w:color="auto"/>
              <w:right w:val="single" w:sz="4" w:space="0" w:color="auto"/>
            </w:tcBorders>
            <w:shd w:val="clear" w:color="auto" w:fill="auto"/>
            <w:vAlign w:val="center"/>
          </w:tcPr>
          <w:p w:rsidR="008B01B8" w:rsidRDefault="008B01B8">
            <w:pPr>
              <w:rPr>
                <w:rFonts w:ascii="宋体" w:eastAsia="宋体" w:hAnsi="宋体" w:cs="宋体"/>
                <w:color w:val="000000"/>
                <w:sz w:val="22"/>
              </w:rPr>
            </w:pPr>
            <w:r>
              <w:rPr>
                <w:rFonts w:hint="eastAsia"/>
                <w:color w:val="000000"/>
                <w:sz w:val="22"/>
              </w:rPr>
              <w:t>论党规与国法的效力关系——类型化的视角</w:t>
            </w:r>
          </w:p>
        </w:tc>
        <w:tc>
          <w:tcPr>
            <w:tcW w:w="1170" w:type="dxa"/>
            <w:tcBorders>
              <w:top w:val="nil"/>
              <w:left w:val="nil"/>
              <w:bottom w:val="single" w:sz="4" w:space="0" w:color="auto"/>
              <w:right w:val="single" w:sz="4" w:space="0" w:color="auto"/>
            </w:tcBorders>
            <w:shd w:val="clear" w:color="auto" w:fill="auto"/>
            <w:vAlign w:val="center"/>
          </w:tcPr>
          <w:p w:rsidR="008B01B8" w:rsidRDefault="008B01B8">
            <w:pPr>
              <w:jc w:val="center"/>
              <w:rPr>
                <w:rFonts w:ascii="宋体" w:eastAsia="宋体" w:hAnsi="宋体" w:cs="宋体"/>
                <w:color w:val="000000"/>
                <w:sz w:val="22"/>
              </w:rPr>
            </w:pPr>
            <w:r>
              <w:rPr>
                <w:rFonts w:hint="eastAsia"/>
                <w:color w:val="000000"/>
                <w:sz w:val="22"/>
              </w:rPr>
              <w:t>蒋清华</w:t>
            </w:r>
          </w:p>
        </w:tc>
        <w:tc>
          <w:tcPr>
            <w:tcW w:w="3119" w:type="dxa"/>
            <w:tcBorders>
              <w:top w:val="nil"/>
              <w:left w:val="nil"/>
              <w:bottom w:val="single" w:sz="4" w:space="0" w:color="auto"/>
              <w:right w:val="single" w:sz="4" w:space="0" w:color="auto"/>
            </w:tcBorders>
            <w:shd w:val="clear" w:color="auto" w:fill="auto"/>
            <w:vAlign w:val="center"/>
          </w:tcPr>
          <w:p w:rsidR="008B01B8" w:rsidRDefault="008B01B8">
            <w:pPr>
              <w:jc w:val="center"/>
              <w:rPr>
                <w:rFonts w:ascii="宋体" w:eastAsia="宋体" w:hAnsi="宋体" w:cs="宋体"/>
                <w:color w:val="000000"/>
                <w:sz w:val="22"/>
              </w:rPr>
            </w:pPr>
            <w:r>
              <w:rPr>
                <w:rFonts w:hint="eastAsia"/>
                <w:color w:val="000000"/>
                <w:sz w:val="22"/>
              </w:rPr>
              <w:t>中南大学法学院</w:t>
            </w:r>
          </w:p>
        </w:tc>
      </w:tr>
      <w:tr w:rsidR="008B01B8" w:rsidTr="006E5287">
        <w:trPr>
          <w:gridBefore w:val="1"/>
          <w:gridAfter w:val="1"/>
          <w:wBefore w:w="269" w:type="dxa"/>
          <w:wAfter w:w="42" w:type="dxa"/>
          <w:trHeight w:val="702"/>
          <w:jc w:val="center"/>
        </w:trPr>
        <w:tc>
          <w:tcPr>
            <w:tcW w:w="5040" w:type="dxa"/>
            <w:tcBorders>
              <w:top w:val="nil"/>
              <w:left w:val="single" w:sz="4" w:space="0" w:color="auto"/>
              <w:bottom w:val="single" w:sz="4" w:space="0" w:color="auto"/>
              <w:right w:val="single" w:sz="4" w:space="0" w:color="auto"/>
            </w:tcBorders>
            <w:shd w:val="clear" w:color="auto" w:fill="auto"/>
            <w:vAlign w:val="center"/>
          </w:tcPr>
          <w:p w:rsidR="008B01B8" w:rsidRDefault="008B01B8">
            <w:pPr>
              <w:rPr>
                <w:rFonts w:ascii="宋体" w:eastAsia="宋体" w:hAnsi="宋体" w:cs="宋体"/>
                <w:color w:val="000000"/>
                <w:sz w:val="22"/>
              </w:rPr>
            </w:pPr>
            <w:r>
              <w:rPr>
                <w:rFonts w:hint="eastAsia"/>
                <w:color w:val="000000"/>
                <w:sz w:val="22"/>
              </w:rPr>
              <w:t>法治社会的正本溯源：理论意涵与实践路径</w:t>
            </w:r>
          </w:p>
        </w:tc>
        <w:tc>
          <w:tcPr>
            <w:tcW w:w="1170" w:type="dxa"/>
            <w:tcBorders>
              <w:top w:val="nil"/>
              <w:left w:val="nil"/>
              <w:bottom w:val="single" w:sz="4" w:space="0" w:color="auto"/>
              <w:right w:val="single" w:sz="4" w:space="0" w:color="auto"/>
            </w:tcBorders>
            <w:shd w:val="clear" w:color="auto" w:fill="auto"/>
            <w:vAlign w:val="center"/>
          </w:tcPr>
          <w:p w:rsidR="008B01B8" w:rsidRDefault="008B01B8">
            <w:pPr>
              <w:jc w:val="center"/>
              <w:rPr>
                <w:rFonts w:ascii="宋体" w:eastAsia="宋体" w:hAnsi="宋体" w:cs="宋体"/>
                <w:color w:val="000000"/>
                <w:sz w:val="22"/>
              </w:rPr>
            </w:pPr>
            <w:r>
              <w:rPr>
                <w:rFonts w:hint="eastAsia"/>
                <w:color w:val="000000"/>
                <w:sz w:val="22"/>
              </w:rPr>
              <w:t>李海峰</w:t>
            </w:r>
            <w:r>
              <w:rPr>
                <w:rFonts w:hint="eastAsia"/>
                <w:color w:val="000000"/>
                <w:sz w:val="22"/>
              </w:rPr>
              <w:br/>
            </w:r>
            <w:r>
              <w:rPr>
                <w:rFonts w:hint="eastAsia"/>
                <w:color w:val="000000"/>
                <w:sz w:val="22"/>
              </w:rPr>
              <w:t>葛</w:t>
            </w:r>
            <w:r>
              <w:rPr>
                <w:rFonts w:hint="eastAsia"/>
                <w:color w:val="000000"/>
                <w:sz w:val="22"/>
              </w:rPr>
              <w:t xml:space="preserve">  </w:t>
            </w:r>
            <w:r>
              <w:rPr>
                <w:rFonts w:hint="eastAsia"/>
                <w:color w:val="000000"/>
                <w:sz w:val="22"/>
              </w:rPr>
              <w:t>季</w:t>
            </w:r>
          </w:p>
        </w:tc>
        <w:tc>
          <w:tcPr>
            <w:tcW w:w="3119" w:type="dxa"/>
            <w:tcBorders>
              <w:top w:val="nil"/>
              <w:left w:val="nil"/>
              <w:bottom w:val="single" w:sz="4" w:space="0" w:color="auto"/>
              <w:right w:val="single" w:sz="4" w:space="0" w:color="auto"/>
            </w:tcBorders>
            <w:shd w:val="clear" w:color="auto" w:fill="auto"/>
            <w:vAlign w:val="center"/>
          </w:tcPr>
          <w:p w:rsidR="008B01B8" w:rsidRDefault="008B01B8">
            <w:pPr>
              <w:jc w:val="center"/>
              <w:rPr>
                <w:rFonts w:ascii="宋体" w:eastAsia="宋体" w:hAnsi="宋体" w:cs="宋体"/>
                <w:color w:val="000000"/>
                <w:sz w:val="22"/>
              </w:rPr>
            </w:pPr>
            <w:r>
              <w:rPr>
                <w:rFonts w:hint="eastAsia"/>
                <w:color w:val="000000"/>
                <w:sz w:val="22"/>
              </w:rPr>
              <w:t>南京师范大学法学院</w:t>
            </w:r>
            <w:r>
              <w:rPr>
                <w:rFonts w:hint="eastAsia"/>
                <w:color w:val="000000"/>
                <w:sz w:val="22"/>
              </w:rPr>
              <w:br/>
            </w:r>
            <w:r>
              <w:rPr>
                <w:rFonts w:hint="eastAsia"/>
                <w:color w:val="000000"/>
                <w:sz w:val="22"/>
              </w:rPr>
              <w:t>南京工程学院</w:t>
            </w:r>
          </w:p>
        </w:tc>
      </w:tr>
      <w:tr w:rsidR="008B01B8" w:rsidTr="006E5287">
        <w:trPr>
          <w:gridBefore w:val="1"/>
          <w:gridAfter w:val="1"/>
          <w:wBefore w:w="269" w:type="dxa"/>
          <w:wAfter w:w="42" w:type="dxa"/>
          <w:trHeight w:val="702"/>
          <w:jc w:val="center"/>
        </w:trPr>
        <w:tc>
          <w:tcPr>
            <w:tcW w:w="5040" w:type="dxa"/>
            <w:tcBorders>
              <w:top w:val="nil"/>
              <w:left w:val="single" w:sz="4" w:space="0" w:color="auto"/>
              <w:bottom w:val="single" w:sz="4" w:space="0" w:color="auto"/>
              <w:right w:val="single" w:sz="4" w:space="0" w:color="auto"/>
            </w:tcBorders>
            <w:shd w:val="clear" w:color="auto" w:fill="auto"/>
            <w:vAlign w:val="center"/>
          </w:tcPr>
          <w:p w:rsidR="008B01B8" w:rsidRDefault="008B01B8">
            <w:pPr>
              <w:rPr>
                <w:rFonts w:ascii="宋体" w:eastAsia="宋体" w:hAnsi="宋体" w:cs="宋体"/>
                <w:color w:val="000000"/>
                <w:sz w:val="22"/>
              </w:rPr>
            </w:pPr>
            <w:r>
              <w:rPr>
                <w:rFonts w:hint="eastAsia"/>
                <w:color w:val="000000"/>
                <w:sz w:val="22"/>
              </w:rPr>
              <w:t>家事案件不可替代行为执行中的现实困境与思考——以</w:t>
            </w:r>
            <w:r>
              <w:rPr>
                <w:rFonts w:hint="eastAsia"/>
                <w:color w:val="000000"/>
                <w:sz w:val="22"/>
              </w:rPr>
              <w:t>J</w:t>
            </w:r>
            <w:r>
              <w:rPr>
                <w:rFonts w:hint="eastAsia"/>
                <w:color w:val="000000"/>
                <w:sz w:val="22"/>
              </w:rPr>
              <w:t>省法院</w:t>
            </w:r>
            <w:r>
              <w:rPr>
                <w:rFonts w:hint="eastAsia"/>
                <w:color w:val="000000"/>
                <w:sz w:val="22"/>
              </w:rPr>
              <w:t>2016</w:t>
            </w:r>
            <w:r>
              <w:rPr>
                <w:rFonts w:hint="eastAsia"/>
                <w:color w:val="000000"/>
                <w:sz w:val="22"/>
              </w:rPr>
              <w:t>年至</w:t>
            </w:r>
            <w:r>
              <w:rPr>
                <w:rFonts w:hint="eastAsia"/>
                <w:color w:val="000000"/>
                <w:sz w:val="22"/>
              </w:rPr>
              <w:t>2019</w:t>
            </w:r>
            <w:r>
              <w:rPr>
                <w:rFonts w:hint="eastAsia"/>
                <w:color w:val="000000"/>
                <w:sz w:val="22"/>
              </w:rPr>
              <w:t>年家事案件为例</w:t>
            </w:r>
          </w:p>
        </w:tc>
        <w:tc>
          <w:tcPr>
            <w:tcW w:w="1170" w:type="dxa"/>
            <w:tcBorders>
              <w:top w:val="nil"/>
              <w:left w:val="nil"/>
              <w:bottom w:val="single" w:sz="4" w:space="0" w:color="auto"/>
              <w:right w:val="single" w:sz="4" w:space="0" w:color="auto"/>
            </w:tcBorders>
            <w:shd w:val="clear" w:color="auto" w:fill="auto"/>
            <w:vAlign w:val="center"/>
          </w:tcPr>
          <w:p w:rsidR="008B01B8" w:rsidRDefault="008B01B8">
            <w:pPr>
              <w:jc w:val="center"/>
              <w:rPr>
                <w:rFonts w:ascii="宋体" w:eastAsia="宋体" w:hAnsi="宋体" w:cs="宋体"/>
                <w:color w:val="000000"/>
                <w:sz w:val="22"/>
              </w:rPr>
            </w:pPr>
            <w:r>
              <w:rPr>
                <w:rFonts w:hint="eastAsia"/>
                <w:color w:val="000000"/>
                <w:sz w:val="22"/>
              </w:rPr>
              <w:t>李江蓉</w:t>
            </w:r>
            <w:r>
              <w:rPr>
                <w:rFonts w:hint="eastAsia"/>
                <w:color w:val="000000"/>
                <w:sz w:val="22"/>
              </w:rPr>
              <w:br/>
            </w:r>
            <w:r>
              <w:rPr>
                <w:rFonts w:hint="eastAsia"/>
                <w:color w:val="000000"/>
                <w:sz w:val="22"/>
              </w:rPr>
              <w:t>董亚楠</w:t>
            </w:r>
          </w:p>
        </w:tc>
        <w:tc>
          <w:tcPr>
            <w:tcW w:w="3119" w:type="dxa"/>
            <w:tcBorders>
              <w:top w:val="nil"/>
              <w:left w:val="nil"/>
              <w:bottom w:val="single" w:sz="4" w:space="0" w:color="auto"/>
              <w:right w:val="single" w:sz="4" w:space="0" w:color="auto"/>
            </w:tcBorders>
            <w:shd w:val="clear" w:color="auto" w:fill="auto"/>
            <w:vAlign w:val="center"/>
          </w:tcPr>
          <w:p w:rsidR="008B01B8" w:rsidRDefault="008B01B8" w:rsidP="008B01B8">
            <w:pPr>
              <w:jc w:val="center"/>
              <w:rPr>
                <w:rFonts w:ascii="宋体" w:eastAsia="宋体" w:hAnsi="宋体" w:cs="宋体"/>
                <w:color w:val="000000"/>
                <w:sz w:val="22"/>
              </w:rPr>
            </w:pPr>
            <w:r>
              <w:rPr>
                <w:rFonts w:hint="eastAsia"/>
                <w:color w:val="000000"/>
                <w:sz w:val="22"/>
              </w:rPr>
              <w:t>江苏省连云港市中级人民法院</w:t>
            </w:r>
          </w:p>
        </w:tc>
      </w:tr>
      <w:tr w:rsidR="008B01B8" w:rsidTr="006E5287">
        <w:trPr>
          <w:gridBefore w:val="1"/>
          <w:gridAfter w:val="1"/>
          <w:wBefore w:w="269" w:type="dxa"/>
          <w:wAfter w:w="42" w:type="dxa"/>
          <w:trHeight w:val="841"/>
          <w:jc w:val="center"/>
        </w:trPr>
        <w:tc>
          <w:tcPr>
            <w:tcW w:w="5040" w:type="dxa"/>
            <w:tcBorders>
              <w:top w:val="single" w:sz="4" w:space="0" w:color="auto"/>
              <w:left w:val="single" w:sz="4" w:space="0" w:color="auto"/>
              <w:bottom w:val="single" w:sz="4" w:space="0" w:color="auto"/>
              <w:right w:val="single" w:sz="4" w:space="0" w:color="auto"/>
            </w:tcBorders>
            <w:shd w:val="clear" w:color="auto" w:fill="auto"/>
            <w:vAlign w:val="center"/>
          </w:tcPr>
          <w:p w:rsidR="008B01B8" w:rsidRDefault="008B01B8">
            <w:pPr>
              <w:rPr>
                <w:rFonts w:ascii="宋体" w:eastAsia="宋体" w:hAnsi="宋体" w:cs="宋体"/>
                <w:color w:val="000000"/>
                <w:sz w:val="22"/>
              </w:rPr>
            </w:pPr>
            <w:r>
              <w:rPr>
                <w:rFonts w:hint="eastAsia"/>
                <w:color w:val="000000"/>
                <w:sz w:val="22"/>
              </w:rPr>
              <w:t>环境司法领域恢复原状适用的现实困境与制度重构——以中国裁判文书网</w:t>
            </w:r>
            <w:r>
              <w:rPr>
                <w:rFonts w:hint="eastAsia"/>
                <w:color w:val="000000"/>
                <w:sz w:val="22"/>
              </w:rPr>
              <w:t>216</w:t>
            </w:r>
            <w:r>
              <w:rPr>
                <w:rFonts w:hint="eastAsia"/>
                <w:color w:val="000000"/>
                <w:sz w:val="22"/>
              </w:rPr>
              <w:t>份判决书为研究对象</w:t>
            </w:r>
          </w:p>
        </w:tc>
        <w:tc>
          <w:tcPr>
            <w:tcW w:w="1170" w:type="dxa"/>
            <w:tcBorders>
              <w:top w:val="single" w:sz="4" w:space="0" w:color="auto"/>
              <w:left w:val="nil"/>
              <w:bottom w:val="single" w:sz="4" w:space="0" w:color="auto"/>
              <w:right w:val="single" w:sz="4" w:space="0" w:color="auto"/>
            </w:tcBorders>
            <w:shd w:val="clear" w:color="auto" w:fill="auto"/>
            <w:vAlign w:val="center"/>
          </w:tcPr>
          <w:p w:rsidR="008B01B8" w:rsidRDefault="008B01B8">
            <w:pPr>
              <w:jc w:val="center"/>
              <w:rPr>
                <w:rFonts w:ascii="宋体" w:eastAsia="宋体" w:hAnsi="宋体" w:cs="宋体"/>
                <w:color w:val="000000"/>
                <w:sz w:val="22"/>
              </w:rPr>
            </w:pPr>
            <w:r>
              <w:rPr>
                <w:rFonts w:hint="eastAsia"/>
                <w:color w:val="000000"/>
                <w:sz w:val="22"/>
              </w:rPr>
              <w:t>李</w:t>
            </w:r>
            <w:r>
              <w:rPr>
                <w:rFonts w:hint="eastAsia"/>
                <w:color w:val="000000"/>
                <w:sz w:val="22"/>
              </w:rPr>
              <w:t xml:space="preserve">  </w:t>
            </w:r>
            <w:r>
              <w:rPr>
                <w:rFonts w:hint="eastAsia"/>
                <w:color w:val="000000"/>
                <w:sz w:val="22"/>
              </w:rPr>
              <w:t>宁</w:t>
            </w:r>
          </w:p>
        </w:tc>
        <w:tc>
          <w:tcPr>
            <w:tcW w:w="3119" w:type="dxa"/>
            <w:tcBorders>
              <w:top w:val="single" w:sz="4" w:space="0" w:color="auto"/>
              <w:left w:val="nil"/>
              <w:bottom w:val="single" w:sz="4" w:space="0" w:color="auto"/>
              <w:right w:val="single" w:sz="4" w:space="0" w:color="auto"/>
            </w:tcBorders>
            <w:shd w:val="clear" w:color="auto" w:fill="auto"/>
            <w:vAlign w:val="center"/>
          </w:tcPr>
          <w:p w:rsidR="008B01B8" w:rsidRDefault="008B01B8" w:rsidP="008B01B8">
            <w:pPr>
              <w:jc w:val="center"/>
              <w:rPr>
                <w:rFonts w:ascii="宋体" w:eastAsia="宋体" w:hAnsi="宋体" w:cs="宋体"/>
                <w:color w:val="000000"/>
                <w:sz w:val="22"/>
              </w:rPr>
            </w:pPr>
            <w:r>
              <w:rPr>
                <w:rFonts w:hint="eastAsia"/>
                <w:color w:val="000000"/>
                <w:sz w:val="22"/>
              </w:rPr>
              <w:t>山东法官培训学院</w:t>
            </w:r>
          </w:p>
        </w:tc>
      </w:tr>
      <w:tr w:rsidR="008B01B8" w:rsidTr="006E5287">
        <w:trPr>
          <w:gridBefore w:val="1"/>
          <w:gridAfter w:val="1"/>
          <w:wBefore w:w="269" w:type="dxa"/>
          <w:wAfter w:w="42" w:type="dxa"/>
          <w:trHeight w:val="702"/>
          <w:jc w:val="center"/>
        </w:trPr>
        <w:tc>
          <w:tcPr>
            <w:tcW w:w="5040" w:type="dxa"/>
            <w:tcBorders>
              <w:top w:val="nil"/>
              <w:left w:val="single" w:sz="4" w:space="0" w:color="auto"/>
              <w:bottom w:val="single" w:sz="4" w:space="0" w:color="auto"/>
              <w:right w:val="single" w:sz="4" w:space="0" w:color="auto"/>
            </w:tcBorders>
            <w:shd w:val="clear" w:color="auto" w:fill="auto"/>
            <w:vAlign w:val="center"/>
          </w:tcPr>
          <w:p w:rsidR="008B01B8" w:rsidRDefault="008B01B8">
            <w:pPr>
              <w:rPr>
                <w:rFonts w:ascii="宋体" w:eastAsia="宋体" w:hAnsi="宋体" w:cs="宋体"/>
                <w:color w:val="000000"/>
                <w:sz w:val="22"/>
              </w:rPr>
            </w:pPr>
            <w:r>
              <w:rPr>
                <w:rFonts w:hint="eastAsia"/>
                <w:color w:val="000000"/>
                <w:sz w:val="22"/>
              </w:rPr>
              <w:t>犯罪参与理论的讨论范式及其转换</w:t>
            </w:r>
          </w:p>
        </w:tc>
        <w:tc>
          <w:tcPr>
            <w:tcW w:w="1170" w:type="dxa"/>
            <w:tcBorders>
              <w:top w:val="nil"/>
              <w:left w:val="nil"/>
              <w:bottom w:val="single" w:sz="4" w:space="0" w:color="auto"/>
              <w:right w:val="single" w:sz="4" w:space="0" w:color="auto"/>
            </w:tcBorders>
            <w:shd w:val="clear" w:color="auto" w:fill="auto"/>
            <w:vAlign w:val="center"/>
          </w:tcPr>
          <w:p w:rsidR="008B01B8" w:rsidRDefault="008B01B8">
            <w:pPr>
              <w:jc w:val="center"/>
              <w:rPr>
                <w:rFonts w:ascii="宋体" w:eastAsia="宋体" w:hAnsi="宋体" w:cs="宋体"/>
                <w:color w:val="000000"/>
                <w:sz w:val="22"/>
              </w:rPr>
            </w:pPr>
            <w:r>
              <w:rPr>
                <w:rFonts w:hint="eastAsia"/>
                <w:color w:val="000000"/>
                <w:sz w:val="22"/>
              </w:rPr>
              <w:t>李瑞杰</w:t>
            </w:r>
          </w:p>
        </w:tc>
        <w:tc>
          <w:tcPr>
            <w:tcW w:w="3119" w:type="dxa"/>
            <w:tcBorders>
              <w:top w:val="nil"/>
              <w:left w:val="nil"/>
              <w:bottom w:val="single" w:sz="4" w:space="0" w:color="auto"/>
              <w:right w:val="single" w:sz="4" w:space="0" w:color="auto"/>
            </w:tcBorders>
            <w:shd w:val="clear" w:color="auto" w:fill="auto"/>
            <w:vAlign w:val="center"/>
          </w:tcPr>
          <w:p w:rsidR="008B01B8" w:rsidRDefault="008B01B8">
            <w:pPr>
              <w:jc w:val="center"/>
              <w:rPr>
                <w:rFonts w:ascii="宋体" w:eastAsia="宋体" w:hAnsi="宋体" w:cs="宋体"/>
                <w:color w:val="000000"/>
                <w:sz w:val="22"/>
              </w:rPr>
            </w:pPr>
            <w:r>
              <w:rPr>
                <w:rFonts w:hint="eastAsia"/>
                <w:color w:val="000000"/>
                <w:sz w:val="22"/>
              </w:rPr>
              <w:t>南京师范大学法学院刑法与刑事政策研究中心</w:t>
            </w:r>
          </w:p>
        </w:tc>
      </w:tr>
      <w:tr w:rsidR="008B01B8" w:rsidTr="006E5287">
        <w:trPr>
          <w:gridBefore w:val="1"/>
          <w:gridAfter w:val="1"/>
          <w:wBefore w:w="269" w:type="dxa"/>
          <w:wAfter w:w="42" w:type="dxa"/>
          <w:trHeight w:val="702"/>
          <w:jc w:val="center"/>
        </w:trPr>
        <w:tc>
          <w:tcPr>
            <w:tcW w:w="5040" w:type="dxa"/>
            <w:tcBorders>
              <w:top w:val="single" w:sz="4" w:space="0" w:color="auto"/>
              <w:left w:val="single" w:sz="4" w:space="0" w:color="auto"/>
              <w:bottom w:val="single" w:sz="4" w:space="0" w:color="auto"/>
              <w:right w:val="single" w:sz="4" w:space="0" w:color="auto"/>
            </w:tcBorders>
            <w:shd w:val="clear" w:color="auto" w:fill="auto"/>
            <w:vAlign w:val="center"/>
          </w:tcPr>
          <w:p w:rsidR="008B01B8" w:rsidRDefault="008B01B8">
            <w:pPr>
              <w:rPr>
                <w:rFonts w:ascii="宋体" w:eastAsia="宋体" w:hAnsi="宋体" w:cs="宋体"/>
                <w:color w:val="000000"/>
                <w:sz w:val="22"/>
              </w:rPr>
            </w:pPr>
            <w:r>
              <w:rPr>
                <w:rFonts w:hint="eastAsia"/>
                <w:color w:val="000000"/>
                <w:sz w:val="22"/>
              </w:rPr>
              <w:t>论生态环境损害赔偿诉讼与环境民事公益诉讼之整合</w:t>
            </w:r>
          </w:p>
        </w:tc>
        <w:tc>
          <w:tcPr>
            <w:tcW w:w="1170" w:type="dxa"/>
            <w:tcBorders>
              <w:top w:val="single" w:sz="4" w:space="0" w:color="auto"/>
              <w:left w:val="nil"/>
              <w:bottom w:val="single" w:sz="4" w:space="0" w:color="auto"/>
              <w:right w:val="single" w:sz="4" w:space="0" w:color="auto"/>
            </w:tcBorders>
            <w:shd w:val="clear" w:color="auto" w:fill="auto"/>
            <w:vAlign w:val="center"/>
          </w:tcPr>
          <w:p w:rsidR="008B01B8" w:rsidRDefault="008B01B8">
            <w:pPr>
              <w:jc w:val="center"/>
              <w:rPr>
                <w:rFonts w:ascii="宋体" w:eastAsia="宋体" w:hAnsi="宋体" w:cs="宋体"/>
                <w:color w:val="000000"/>
                <w:sz w:val="22"/>
              </w:rPr>
            </w:pPr>
            <w:r>
              <w:rPr>
                <w:rFonts w:hint="eastAsia"/>
                <w:color w:val="000000"/>
                <w:sz w:val="22"/>
              </w:rPr>
              <w:t>李小强</w:t>
            </w:r>
          </w:p>
        </w:tc>
        <w:tc>
          <w:tcPr>
            <w:tcW w:w="3119" w:type="dxa"/>
            <w:tcBorders>
              <w:top w:val="single" w:sz="4" w:space="0" w:color="auto"/>
              <w:left w:val="nil"/>
              <w:bottom w:val="single" w:sz="4" w:space="0" w:color="auto"/>
              <w:right w:val="single" w:sz="4" w:space="0" w:color="auto"/>
            </w:tcBorders>
            <w:shd w:val="clear" w:color="auto" w:fill="auto"/>
            <w:vAlign w:val="center"/>
          </w:tcPr>
          <w:p w:rsidR="008B01B8" w:rsidRDefault="008B01B8">
            <w:pPr>
              <w:jc w:val="center"/>
              <w:rPr>
                <w:rFonts w:ascii="宋体" w:eastAsia="宋体" w:hAnsi="宋体" w:cs="宋体"/>
                <w:color w:val="000000"/>
                <w:sz w:val="22"/>
              </w:rPr>
            </w:pPr>
            <w:r>
              <w:rPr>
                <w:rFonts w:hint="eastAsia"/>
                <w:color w:val="000000"/>
                <w:sz w:val="22"/>
              </w:rPr>
              <w:t>华东政法大学经济法学院</w:t>
            </w:r>
          </w:p>
        </w:tc>
      </w:tr>
      <w:tr w:rsidR="008B01B8" w:rsidTr="006E5287">
        <w:trPr>
          <w:gridBefore w:val="1"/>
          <w:gridAfter w:val="1"/>
          <w:wBefore w:w="269" w:type="dxa"/>
          <w:wAfter w:w="42" w:type="dxa"/>
          <w:trHeight w:val="1215"/>
          <w:jc w:val="center"/>
        </w:trPr>
        <w:tc>
          <w:tcPr>
            <w:tcW w:w="5040" w:type="dxa"/>
            <w:tcBorders>
              <w:top w:val="nil"/>
              <w:left w:val="single" w:sz="4" w:space="0" w:color="auto"/>
              <w:bottom w:val="single" w:sz="4" w:space="0" w:color="auto"/>
              <w:right w:val="single" w:sz="4" w:space="0" w:color="auto"/>
            </w:tcBorders>
            <w:shd w:val="clear" w:color="auto" w:fill="auto"/>
            <w:vAlign w:val="center"/>
          </w:tcPr>
          <w:p w:rsidR="008B01B8" w:rsidRDefault="008B01B8">
            <w:pPr>
              <w:rPr>
                <w:rFonts w:ascii="宋体" w:eastAsia="宋体" w:hAnsi="宋体" w:cs="宋体"/>
                <w:color w:val="000000"/>
                <w:sz w:val="22"/>
              </w:rPr>
            </w:pPr>
            <w:r>
              <w:rPr>
                <w:rFonts w:hint="eastAsia"/>
                <w:color w:val="000000"/>
                <w:sz w:val="22"/>
              </w:rPr>
              <w:t>冲出巴别塔的“阿尔法法官”：人工智能要素式审判模式研究</w:t>
            </w:r>
          </w:p>
        </w:tc>
        <w:tc>
          <w:tcPr>
            <w:tcW w:w="1170" w:type="dxa"/>
            <w:tcBorders>
              <w:top w:val="nil"/>
              <w:left w:val="nil"/>
              <w:bottom w:val="single" w:sz="4" w:space="0" w:color="auto"/>
              <w:right w:val="single" w:sz="4" w:space="0" w:color="auto"/>
            </w:tcBorders>
            <w:shd w:val="clear" w:color="auto" w:fill="auto"/>
            <w:vAlign w:val="center"/>
          </w:tcPr>
          <w:p w:rsidR="008B01B8" w:rsidRDefault="008B01B8">
            <w:pPr>
              <w:jc w:val="center"/>
              <w:rPr>
                <w:rFonts w:ascii="宋体" w:eastAsia="宋体" w:hAnsi="宋体" w:cs="宋体"/>
                <w:color w:val="000000"/>
                <w:sz w:val="22"/>
              </w:rPr>
            </w:pPr>
            <w:r>
              <w:rPr>
                <w:rFonts w:hint="eastAsia"/>
                <w:color w:val="000000"/>
                <w:sz w:val="22"/>
              </w:rPr>
              <w:t>林</w:t>
            </w:r>
            <w:r>
              <w:rPr>
                <w:rFonts w:hint="eastAsia"/>
                <w:color w:val="000000"/>
                <w:sz w:val="22"/>
              </w:rPr>
              <w:t xml:space="preserve">  </w:t>
            </w:r>
            <w:r>
              <w:rPr>
                <w:rFonts w:hint="eastAsia"/>
                <w:color w:val="000000"/>
                <w:sz w:val="22"/>
              </w:rPr>
              <w:t>遥</w:t>
            </w:r>
            <w:r>
              <w:rPr>
                <w:rFonts w:hint="eastAsia"/>
                <w:color w:val="000000"/>
                <w:sz w:val="22"/>
              </w:rPr>
              <w:br/>
            </w:r>
            <w:r>
              <w:rPr>
                <w:rFonts w:hint="eastAsia"/>
                <w:color w:val="000000"/>
                <w:sz w:val="22"/>
              </w:rPr>
              <w:t>蔡诗言</w:t>
            </w:r>
          </w:p>
        </w:tc>
        <w:tc>
          <w:tcPr>
            <w:tcW w:w="3119" w:type="dxa"/>
            <w:tcBorders>
              <w:top w:val="nil"/>
              <w:left w:val="nil"/>
              <w:bottom w:val="single" w:sz="4" w:space="0" w:color="auto"/>
              <w:right w:val="single" w:sz="4" w:space="0" w:color="auto"/>
            </w:tcBorders>
            <w:shd w:val="clear" w:color="auto" w:fill="auto"/>
            <w:vAlign w:val="center"/>
          </w:tcPr>
          <w:p w:rsidR="008B01B8" w:rsidRDefault="008B01B8" w:rsidP="008B01B8">
            <w:pPr>
              <w:jc w:val="center"/>
              <w:rPr>
                <w:rFonts w:ascii="宋体" w:eastAsia="宋体" w:hAnsi="宋体" w:cs="宋体"/>
                <w:color w:val="000000"/>
                <w:sz w:val="22"/>
              </w:rPr>
            </w:pPr>
            <w:r>
              <w:rPr>
                <w:rFonts w:hint="eastAsia"/>
                <w:color w:val="000000"/>
                <w:sz w:val="22"/>
              </w:rPr>
              <w:t>四川省成都市中级人民法院</w:t>
            </w:r>
          </w:p>
        </w:tc>
      </w:tr>
      <w:tr w:rsidR="008B01B8" w:rsidTr="006E5287">
        <w:trPr>
          <w:gridBefore w:val="1"/>
          <w:gridAfter w:val="1"/>
          <w:wBefore w:w="269" w:type="dxa"/>
          <w:wAfter w:w="42" w:type="dxa"/>
          <w:trHeight w:val="1245"/>
          <w:jc w:val="center"/>
        </w:trPr>
        <w:tc>
          <w:tcPr>
            <w:tcW w:w="5040" w:type="dxa"/>
            <w:tcBorders>
              <w:top w:val="single" w:sz="4" w:space="0" w:color="auto"/>
              <w:left w:val="single" w:sz="4" w:space="0" w:color="auto"/>
              <w:bottom w:val="single" w:sz="4" w:space="0" w:color="auto"/>
              <w:right w:val="single" w:sz="4" w:space="0" w:color="auto"/>
            </w:tcBorders>
            <w:shd w:val="clear" w:color="auto" w:fill="auto"/>
            <w:vAlign w:val="center"/>
          </w:tcPr>
          <w:p w:rsidR="008B01B8" w:rsidRDefault="008B01B8">
            <w:pPr>
              <w:rPr>
                <w:rFonts w:ascii="宋体" w:eastAsia="宋体" w:hAnsi="宋体" w:cs="宋体"/>
                <w:color w:val="000000"/>
                <w:sz w:val="22"/>
              </w:rPr>
            </w:pPr>
            <w:r>
              <w:rPr>
                <w:rFonts w:hint="eastAsia"/>
                <w:color w:val="000000"/>
                <w:sz w:val="22"/>
              </w:rPr>
              <w:t>从个案到经验：数据保护的司法路径</w:t>
            </w:r>
            <w:r>
              <w:rPr>
                <w:rFonts w:hint="eastAsia"/>
                <w:color w:val="000000"/>
                <w:sz w:val="22"/>
              </w:rPr>
              <w:br/>
            </w:r>
            <w:r>
              <w:rPr>
                <w:rFonts w:hint="eastAsia"/>
                <w:color w:val="000000"/>
                <w:sz w:val="22"/>
              </w:rPr>
              <w:t>——以淘宝公司诉美景公司不正当竞争纠纷案为例</w:t>
            </w:r>
          </w:p>
        </w:tc>
        <w:tc>
          <w:tcPr>
            <w:tcW w:w="1170" w:type="dxa"/>
            <w:tcBorders>
              <w:top w:val="single" w:sz="4" w:space="0" w:color="auto"/>
              <w:left w:val="nil"/>
              <w:bottom w:val="single" w:sz="4" w:space="0" w:color="auto"/>
              <w:right w:val="single" w:sz="4" w:space="0" w:color="auto"/>
            </w:tcBorders>
            <w:shd w:val="clear" w:color="auto" w:fill="auto"/>
            <w:vAlign w:val="center"/>
          </w:tcPr>
          <w:p w:rsidR="008B01B8" w:rsidRDefault="008B01B8">
            <w:pPr>
              <w:jc w:val="center"/>
              <w:rPr>
                <w:rFonts w:ascii="宋体" w:eastAsia="宋体" w:hAnsi="宋体" w:cs="宋体"/>
                <w:color w:val="000000"/>
                <w:sz w:val="22"/>
              </w:rPr>
            </w:pPr>
            <w:r>
              <w:rPr>
                <w:rFonts w:hint="eastAsia"/>
                <w:color w:val="000000"/>
                <w:sz w:val="22"/>
              </w:rPr>
              <w:t>刘玖林</w:t>
            </w:r>
          </w:p>
        </w:tc>
        <w:tc>
          <w:tcPr>
            <w:tcW w:w="3119" w:type="dxa"/>
            <w:tcBorders>
              <w:top w:val="single" w:sz="4" w:space="0" w:color="auto"/>
              <w:left w:val="nil"/>
              <w:bottom w:val="single" w:sz="4" w:space="0" w:color="auto"/>
              <w:right w:val="single" w:sz="4" w:space="0" w:color="auto"/>
            </w:tcBorders>
            <w:shd w:val="clear" w:color="auto" w:fill="auto"/>
            <w:vAlign w:val="center"/>
          </w:tcPr>
          <w:p w:rsidR="008B01B8" w:rsidRDefault="008B01B8">
            <w:pPr>
              <w:jc w:val="center"/>
              <w:rPr>
                <w:rFonts w:ascii="宋体" w:eastAsia="宋体" w:hAnsi="宋体" w:cs="宋体"/>
                <w:color w:val="000000"/>
                <w:sz w:val="22"/>
              </w:rPr>
            </w:pPr>
            <w:r>
              <w:rPr>
                <w:rFonts w:hint="eastAsia"/>
                <w:color w:val="000000"/>
                <w:sz w:val="22"/>
              </w:rPr>
              <w:t>西南政法大学民商法学院</w:t>
            </w:r>
          </w:p>
        </w:tc>
      </w:tr>
      <w:tr w:rsidR="008B01B8" w:rsidTr="006E5287">
        <w:trPr>
          <w:gridBefore w:val="1"/>
          <w:gridAfter w:val="1"/>
          <w:wBefore w:w="269" w:type="dxa"/>
          <w:wAfter w:w="42" w:type="dxa"/>
          <w:trHeight w:val="702"/>
          <w:jc w:val="center"/>
        </w:trPr>
        <w:tc>
          <w:tcPr>
            <w:tcW w:w="5040" w:type="dxa"/>
            <w:tcBorders>
              <w:top w:val="single" w:sz="4" w:space="0" w:color="auto"/>
              <w:left w:val="single" w:sz="4" w:space="0" w:color="auto"/>
              <w:bottom w:val="single" w:sz="4" w:space="0" w:color="auto"/>
              <w:right w:val="single" w:sz="4" w:space="0" w:color="auto"/>
            </w:tcBorders>
            <w:shd w:val="clear" w:color="auto" w:fill="auto"/>
            <w:vAlign w:val="center"/>
          </w:tcPr>
          <w:p w:rsidR="008B01B8" w:rsidRDefault="008B01B8">
            <w:pPr>
              <w:rPr>
                <w:rFonts w:ascii="宋体" w:eastAsia="宋体" w:hAnsi="宋体" w:cs="宋体"/>
                <w:color w:val="000000"/>
                <w:sz w:val="22"/>
              </w:rPr>
            </w:pPr>
            <w:r>
              <w:rPr>
                <w:rFonts w:hint="eastAsia"/>
                <w:color w:val="000000"/>
                <w:sz w:val="22"/>
              </w:rPr>
              <w:t>法官错案刑事追责实证研究——以被刑事追责的</w:t>
            </w:r>
            <w:r>
              <w:rPr>
                <w:rFonts w:hint="eastAsia"/>
                <w:color w:val="000000"/>
                <w:sz w:val="22"/>
              </w:rPr>
              <w:t>60</w:t>
            </w:r>
            <w:r>
              <w:rPr>
                <w:rFonts w:hint="eastAsia"/>
                <w:color w:val="000000"/>
                <w:sz w:val="22"/>
              </w:rPr>
              <w:t>案</w:t>
            </w:r>
            <w:r>
              <w:rPr>
                <w:rFonts w:hint="eastAsia"/>
                <w:color w:val="000000"/>
                <w:sz w:val="22"/>
              </w:rPr>
              <w:t>59</w:t>
            </w:r>
            <w:r>
              <w:rPr>
                <w:rFonts w:hint="eastAsia"/>
                <w:color w:val="000000"/>
                <w:sz w:val="22"/>
              </w:rPr>
              <w:t>名法官为样本</w:t>
            </w:r>
          </w:p>
        </w:tc>
        <w:tc>
          <w:tcPr>
            <w:tcW w:w="1170" w:type="dxa"/>
            <w:tcBorders>
              <w:top w:val="single" w:sz="4" w:space="0" w:color="auto"/>
              <w:left w:val="nil"/>
              <w:bottom w:val="single" w:sz="4" w:space="0" w:color="auto"/>
              <w:right w:val="single" w:sz="4" w:space="0" w:color="auto"/>
            </w:tcBorders>
            <w:shd w:val="clear" w:color="auto" w:fill="auto"/>
            <w:vAlign w:val="center"/>
          </w:tcPr>
          <w:p w:rsidR="008B01B8" w:rsidRDefault="008B01B8">
            <w:pPr>
              <w:jc w:val="center"/>
              <w:rPr>
                <w:rFonts w:ascii="宋体" w:eastAsia="宋体" w:hAnsi="宋体" w:cs="宋体"/>
                <w:color w:val="000000"/>
                <w:sz w:val="22"/>
              </w:rPr>
            </w:pPr>
            <w:r>
              <w:rPr>
                <w:rFonts w:hint="eastAsia"/>
                <w:color w:val="000000"/>
                <w:sz w:val="22"/>
              </w:rPr>
              <w:t>刘明奎</w:t>
            </w:r>
          </w:p>
        </w:tc>
        <w:tc>
          <w:tcPr>
            <w:tcW w:w="3119" w:type="dxa"/>
            <w:tcBorders>
              <w:top w:val="single" w:sz="4" w:space="0" w:color="auto"/>
              <w:left w:val="nil"/>
              <w:bottom w:val="single" w:sz="4" w:space="0" w:color="auto"/>
              <w:right w:val="single" w:sz="4" w:space="0" w:color="auto"/>
            </w:tcBorders>
            <w:shd w:val="clear" w:color="auto" w:fill="auto"/>
            <w:vAlign w:val="center"/>
          </w:tcPr>
          <w:p w:rsidR="008B01B8" w:rsidRDefault="008B01B8">
            <w:pPr>
              <w:jc w:val="center"/>
              <w:rPr>
                <w:rFonts w:ascii="宋体" w:eastAsia="宋体" w:hAnsi="宋体" w:cs="宋体"/>
                <w:color w:val="000000"/>
                <w:sz w:val="22"/>
              </w:rPr>
            </w:pPr>
            <w:r>
              <w:rPr>
                <w:rFonts w:hint="eastAsia"/>
                <w:color w:val="000000"/>
                <w:sz w:val="22"/>
              </w:rPr>
              <w:t>浙江省宁波市镇海区人民法院</w:t>
            </w:r>
          </w:p>
        </w:tc>
      </w:tr>
      <w:tr w:rsidR="008B01B8" w:rsidTr="006E5287">
        <w:trPr>
          <w:gridBefore w:val="1"/>
          <w:gridAfter w:val="1"/>
          <w:wBefore w:w="269" w:type="dxa"/>
          <w:wAfter w:w="42" w:type="dxa"/>
          <w:trHeight w:val="702"/>
          <w:jc w:val="center"/>
        </w:trPr>
        <w:tc>
          <w:tcPr>
            <w:tcW w:w="5040" w:type="dxa"/>
            <w:tcBorders>
              <w:top w:val="nil"/>
              <w:left w:val="single" w:sz="4" w:space="0" w:color="auto"/>
              <w:bottom w:val="single" w:sz="4" w:space="0" w:color="auto"/>
              <w:right w:val="single" w:sz="4" w:space="0" w:color="auto"/>
            </w:tcBorders>
            <w:shd w:val="clear" w:color="auto" w:fill="auto"/>
            <w:vAlign w:val="center"/>
          </w:tcPr>
          <w:p w:rsidR="008B01B8" w:rsidRDefault="008B01B8">
            <w:pPr>
              <w:rPr>
                <w:rFonts w:ascii="宋体" w:eastAsia="宋体" w:hAnsi="宋体" w:cs="宋体"/>
                <w:color w:val="000000"/>
                <w:sz w:val="22"/>
              </w:rPr>
            </w:pPr>
            <w:r>
              <w:rPr>
                <w:rFonts w:hint="eastAsia"/>
                <w:color w:val="000000"/>
                <w:sz w:val="22"/>
              </w:rPr>
              <w:t>人工智能生成技术方案的专利法规制——理论争议、实践难题与法律对策</w:t>
            </w:r>
          </w:p>
        </w:tc>
        <w:tc>
          <w:tcPr>
            <w:tcW w:w="1170" w:type="dxa"/>
            <w:tcBorders>
              <w:top w:val="nil"/>
              <w:left w:val="nil"/>
              <w:bottom w:val="single" w:sz="4" w:space="0" w:color="auto"/>
              <w:right w:val="single" w:sz="4" w:space="0" w:color="auto"/>
            </w:tcBorders>
            <w:shd w:val="clear" w:color="auto" w:fill="auto"/>
            <w:vAlign w:val="center"/>
          </w:tcPr>
          <w:p w:rsidR="008B01B8" w:rsidRDefault="008B01B8">
            <w:pPr>
              <w:jc w:val="center"/>
              <w:rPr>
                <w:rFonts w:ascii="宋体" w:eastAsia="宋体" w:hAnsi="宋体" w:cs="宋体"/>
                <w:color w:val="000000"/>
                <w:sz w:val="22"/>
              </w:rPr>
            </w:pPr>
            <w:r>
              <w:rPr>
                <w:rFonts w:hint="eastAsia"/>
                <w:color w:val="000000"/>
                <w:sz w:val="22"/>
              </w:rPr>
              <w:t>刘</w:t>
            </w:r>
            <w:r>
              <w:rPr>
                <w:rFonts w:hint="eastAsia"/>
                <w:color w:val="000000"/>
                <w:sz w:val="22"/>
              </w:rPr>
              <w:t xml:space="preserve">  </w:t>
            </w:r>
            <w:r>
              <w:rPr>
                <w:rFonts w:hint="eastAsia"/>
                <w:color w:val="000000"/>
                <w:sz w:val="22"/>
              </w:rPr>
              <w:t>鑫</w:t>
            </w:r>
          </w:p>
        </w:tc>
        <w:tc>
          <w:tcPr>
            <w:tcW w:w="3119" w:type="dxa"/>
            <w:tcBorders>
              <w:top w:val="nil"/>
              <w:left w:val="nil"/>
              <w:bottom w:val="single" w:sz="4" w:space="0" w:color="auto"/>
              <w:right w:val="single" w:sz="4" w:space="0" w:color="auto"/>
            </w:tcBorders>
            <w:shd w:val="clear" w:color="auto" w:fill="auto"/>
            <w:vAlign w:val="center"/>
          </w:tcPr>
          <w:p w:rsidR="008B01B8" w:rsidRDefault="008B01B8">
            <w:pPr>
              <w:jc w:val="center"/>
              <w:rPr>
                <w:rFonts w:ascii="宋体" w:eastAsia="宋体" w:hAnsi="宋体" w:cs="宋体"/>
                <w:color w:val="000000"/>
                <w:sz w:val="22"/>
              </w:rPr>
            </w:pPr>
            <w:r>
              <w:rPr>
                <w:rFonts w:hint="eastAsia"/>
                <w:color w:val="000000"/>
                <w:sz w:val="22"/>
              </w:rPr>
              <w:t>中南财经政法大学知识产权研究中心</w:t>
            </w:r>
          </w:p>
        </w:tc>
      </w:tr>
      <w:tr w:rsidR="008B01B8" w:rsidTr="006E5287">
        <w:trPr>
          <w:gridBefore w:val="1"/>
          <w:gridAfter w:val="1"/>
          <w:wBefore w:w="269" w:type="dxa"/>
          <w:wAfter w:w="42" w:type="dxa"/>
          <w:trHeight w:val="702"/>
          <w:jc w:val="center"/>
        </w:trPr>
        <w:tc>
          <w:tcPr>
            <w:tcW w:w="5040" w:type="dxa"/>
            <w:tcBorders>
              <w:top w:val="nil"/>
              <w:left w:val="single" w:sz="4" w:space="0" w:color="auto"/>
              <w:bottom w:val="single" w:sz="4" w:space="0" w:color="auto"/>
              <w:right w:val="single" w:sz="4" w:space="0" w:color="auto"/>
            </w:tcBorders>
            <w:shd w:val="clear" w:color="auto" w:fill="auto"/>
            <w:vAlign w:val="center"/>
          </w:tcPr>
          <w:p w:rsidR="008B01B8" w:rsidRDefault="008B01B8">
            <w:pPr>
              <w:rPr>
                <w:rFonts w:ascii="宋体" w:eastAsia="宋体" w:hAnsi="宋体" w:cs="宋体"/>
                <w:color w:val="000000"/>
                <w:sz w:val="22"/>
              </w:rPr>
            </w:pPr>
            <w:r>
              <w:rPr>
                <w:rFonts w:hint="eastAsia"/>
                <w:color w:val="000000"/>
                <w:sz w:val="22"/>
              </w:rPr>
              <w:t>当事人司法公正感提升路径探析——以公正感产生的心理机制为视角</w:t>
            </w:r>
          </w:p>
        </w:tc>
        <w:tc>
          <w:tcPr>
            <w:tcW w:w="1170" w:type="dxa"/>
            <w:tcBorders>
              <w:top w:val="nil"/>
              <w:left w:val="nil"/>
              <w:bottom w:val="single" w:sz="4" w:space="0" w:color="auto"/>
              <w:right w:val="single" w:sz="4" w:space="0" w:color="auto"/>
            </w:tcBorders>
            <w:shd w:val="clear" w:color="auto" w:fill="auto"/>
            <w:vAlign w:val="center"/>
          </w:tcPr>
          <w:p w:rsidR="008B01B8" w:rsidRDefault="008B01B8">
            <w:pPr>
              <w:jc w:val="center"/>
              <w:rPr>
                <w:rFonts w:ascii="宋体" w:eastAsia="宋体" w:hAnsi="宋体" w:cs="宋体"/>
                <w:color w:val="000000"/>
                <w:sz w:val="22"/>
              </w:rPr>
            </w:pPr>
            <w:r>
              <w:rPr>
                <w:rFonts w:hint="eastAsia"/>
                <w:color w:val="000000"/>
                <w:sz w:val="22"/>
              </w:rPr>
              <w:t>刘</w:t>
            </w:r>
            <w:r>
              <w:rPr>
                <w:rFonts w:hint="eastAsia"/>
                <w:color w:val="000000"/>
                <w:sz w:val="22"/>
              </w:rPr>
              <w:t xml:space="preserve">  </w:t>
            </w:r>
            <w:r>
              <w:rPr>
                <w:rFonts w:hint="eastAsia"/>
                <w:color w:val="000000"/>
                <w:sz w:val="22"/>
              </w:rPr>
              <w:t>月</w:t>
            </w:r>
          </w:p>
        </w:tc>
        <w:tc>
          <w:tcPr>
            <w:tcW w:w="3119" w:type="dxa"/>
            <w:tcBorders>
              <w:top w:val="nil"/>
              <w:left w:val="nil"/>
              <w:bottom w:val="single" w:sz="4" w:space="0" w:color="auto"/>
              <w:right w:val="single" w:sz="4" w:space="0" w:color="auto"/>
            </w:tcBorders>
            <w:shd w:val="clear" w:color="auto" w:fill="auto"/>
            <w:vAlign w:val="center"/>
          </w:tcPr>
          <w:p w:rsidR="008B01B8" w:rsidRDefault="008B01B8">
            <w:pPr>
              <w:jc w:val="center"/>
              <w:rPr>
                <w:rFonts w:ascii="宋体" w:eastAsia="宋体" w:hAnsi="宋体" w:cs="宋体"/>
                <w:color w:val="000000"/>
                <w:sz w:val="22"/>
              </w:rPr>
            </w:pPr>
            <w:r>
              <w:rPr>
                <w:rFonts w:hint="eastAsia"/>
                <w:color w:val="000000"/>
                <w:sz w:val="22"/>
              </w:rPr>
              <w:t>山东省日照市莒县人民法院</w:t>
            </w:r>
          </w:p>
        </w:tc>
      </w:tr>
      <w:tr w:rsidR="008B01B8" w:rsidTr="006E5287">
        <w:trPr>
          <w:gridBefore w:val="1"/>
          <w:gridAfter w:val="1"/>
          <w:wBefore w:w="269" w:type="dxa"/>
          <w:wAfter w:w="42" w:type="dxa"/>
          <w:trHeight w:val="702"/>
          <w:jc w:val="center"/>
        </w:trPr>
        <w:tc>
          <w:tcPr>
            <w:tcW w:w="5040" w:type="dxa"/>
            <w:tcBorders>
              <w:top w:val="nil"/>
              <w:left w:val="single" w:sz="4" w:space="0" w:color="auto"/>
              <w:bottom w:val="single" w:sz="4" w:space="0" w:color="auto"/>
              <w:right w:val="single" w:sz="4" w:space="0" w:color="auto"/>
            </w:tcBorders>
            <w:shd w:val="clear" w:color="auto" w:fill="auto"/>
            <w:vAlign w:val="center"/>
          </w:tcPr>
          <w:p w:rsidR="008B01B8" w:rsidRDefault="008B01B8">
            <w:pPr>
              <w:rPr>
                <w:rFonts w:ascii="宋体" w:eastAsia="宋体" w:hAnsi="宋体" w:cs="宋体"/>
                <w:color w:val="000000"/>
                <w:sz w:val="22"/>
              </w:rPr>
            </w:pPr>
            <w:r>
              <w:rPr>
                <w:rFonts w:hint="eastAsia"/>
                <w:color w:val="000000"/>
                <w:sz w:val="22"/>
              </w:rPr>
              <w:t>事中事后监管的公法原理与中国路径</w:t>
            </w:r>
          </w:p>
        </w:tc>
        <w:tc>
          <w:tcPr>
            <w:tcW w:w="1170" w:type="dxa"/>
            <w:tcBorders>
              <w:top w:val="nil"/>
              <w:left w:val="nil"/>
              <w:bottom w:val="single" w:sz="4" w:space="0" w:color="auto"/>
              <w:right w:val="single" w:sz="4" w:space="0" w:color="auto"/>
            </w:tcBorders>
            <w:shd w:val="clear" w:color="auto" w:fill="auto"/>
            <w:vAlign w:val="center"/>
          </w:tcPr>
          <w:p w:rsidR="008B01B8" w:rsidRDefault="008B01B8">
            <w:pPr>
              <w:jc w:val="center"/>
              <w:rPr>
                <w:rFonts w:ascii="宋体" w:eastAsia="宋体" w:hAnsi="宋体" w:cs="宋体"/>
                <w:color w:val="000000"/>
                <w:sz w:val="22"/>
              </w:rPr>
            </w:pPr>
            <w:r>
              <w:rPr>
                <w:rFonts w:hint="eastAsia"/>
                <w:color w:val="000000"/>
                <w:sz w:val="22"/>
              </w:rPr>
              <w:t>卢</w:t>
            </w:r>
            <w:r>
              <w:rPr>
                <w:rFonts w:hint="eastAsia"/>
                <w:color w:val="000000"/>
                <w:sz w:val="22"/>
              </w:rPr>
              <w:t xml:space="preserve">  </w:t>
            </w:r>
            <w:r>
              <w:rPr>
                <w:rFonts w:hint="eastAsia"/>
                <w:color w:val="000000"/>
                <w:sz w:val="22"/>
              </w:rPr>
              <w:t>超</w:t>
            </w:r>
          </w:p>
        </w:tc>
        <w:tc>
          <w:tcPr>
            <w:tcW w:w="3119" w:type="dxa"/>
            <w:tcBorders>
              <w:top w:val="nil"/>
              <w:left w:val="nil"/>
              <w:bottom w:val="single" w:sz="4" w:space="0" w:color="auto"/>
              <w:right w:val="single" w:sz="4" w:space="0" w:color="auto"/>
            </w:tcBorders>
            <w:shd w:val="clear" w:color="auto" w:fill="auto"/>
            <w:vAlign w:val="center"/>
          </w:tcPr>
          <w:p w:rsidR="008B01B8" w:rsidRDefault="008B01B8">
            <w:pPr>
              <w:jc w:val="center"/>
              <w:rPr>
                <w:rFonts w:ascii="宋体" w:eastAsia="宋体" w:hAnsi="宋体" w:cs="宋体"/>
                <w:color w:val="000000"/>
                <w:sz w:val="22"/>
              </w:rPr>
            </w:pPr>
            <w:r>
              <w:rPr>
                <w:rFonts w:hint="eastAsia"/>
                <w:color w:val="000000"/>
                <w:sz w:val="22"/>
              </w:rPr>
              <w:t>中国社会科学院法学研究所</w:t>
            </w:r>
          </w:p>
        </w:tc>
      </w:tr>
      <w:tr w:rsidR="008B01B8" w:rsidTr="006E5287">
        <w:trPr>
          <w:gridBefore w:val="1"/>
          <w:gridAfter w:val="1"/>
          <w:wBefore w:w="269" w:type="dxa"/>
          <w:wAfter w:w="42" w:type="dxa"/>
          <w:trHeight w:val="1230"/>
          <w:jc w:val="center"/>
        </w:trPr>
        <w:tc>
          <w:tcPr>
            <w:tcW w:w="5040" w:type="dxa"/>
            <w:tcBorders>
              <w:top w:val="nil"/>
              <w:left w:val="single" w:sz="4" w:space="0" w:color="auto"/>
              <w:bottom w:val="single" w:sz="4" w:space="0" w:color="auto"/>
              <w:right w:val="single" w:sz="4" w:space="0" w:color="auto"/>
            </w:tcBorders>
            <w:shd w:val="clear" w:color="auto" w:fill="auto"/>
            <w:vAlign w:val="center"/>
          </w:tcPr>
          <w:p w:rsidR="008B01B8" w:rsidRDefault="008B01B8">
            <w:pPr>
              <w:rPr>
                <w:rFonts w:ascii="宋体" w:eastAsia="宋体" w:hAnsi="宋体" w:cs="宋体"/>
                <w:color w:val="000000"/>
                <w:sz w:val="22"/>
              </w:rPr>
            </w:pPr>
            <w:r>
              <w:rPr>
                <w:rFonts w:hint="eastAsia"/>
                <w:color w:val="000000"/>
                <w:sz w:val="22"/>
              </w:rPr>
              <w:t>反思与重构：郫都法院涉网案件在线庭审的流程再造</w:t>
            </w:r>
          </w:p>
        </w:tc>
        <w:tc>
          <w:tcPr>
            <w:tcW w:w="1170" w:type="dxa"/>
            <w:tcBorders>
              <w:top w:val="nil"/>
              <w:left w:val="nil"/>
              <w:bottom w:val="single" w:sz="4" w:space="0" w:color="auto"/>
              <w:right w:val="single" w:sz="4" w:space="0" w:color="auto"/>
            </w:tcBorders>
            <w:shd w:val="clear" w:color="auto" w:fill="auto"/>
            <w:vAlign w:val="center"/>
          </w:tcPr>
          <w:p w:rsidR="008B01B8" w:rsidRDefault="008B01B8">
            <w:pPr>
              <w:jc w:val="center"/>
              <w:rPr>
                <w:rFonts w:ascii="宋体" w:eastAsia="宋体" w:hAnsi="宋体" w:cs="宋体"/>
                <w:color w:val="000000"/>
                <w:sz w:val="22"/>
              </w:rPr>
            </w:pPr>
            <w:r>
              <w:rPr>
                <w:rFonts w:hint="eastAsia"/>
                <w:color w:val="000000"/>
                <w:sz w:val="22"/>
              </w:rPr>
              <w:t>冉</w:t>
            </w:r>
            <w:r>
              <w:rPr>
                <w:rFonts w:hint="eastAsia"/>
                <w:color w:val="000000"/>
                <w:sz w:val="22"/>
              </w:rPr>
              <w:t xml:space="preserve">  </w:t>
            </w:r>
            <w:r>
              <w:rPr>
                <w:rFonts w:hint="eastAsia"/>
                <w:color w:val="000000"/>
                <w:sz w:val="22"/>
              </w:rPr>
              <w:t>垠</w:t>
            </w:r>
          </w:p>
        </w:tc>
        <w:tc>
          <w:tcPr>
            <w:tcW w:w="3119" w:type="dxa"/>
            <w:tcBorders>
              <w:top w:val="nil"/>
              <w:left w:val="nil"/>
              <w:bottom w:val="single" w:sz="4" w:space="0" w:color="auto"/>
              <w:right w:val="single" w:sz="4" w:space="0" w:color="auto"/>
            </w:tcBorders>
            <w:shd w:val="clear" w:color="auto" w:fill="auto"/>
            <w:vAlign w:val="center"/>
          </w:tcPr>
          <w:p w:rsidR="008B01B8" w:rsidRDefault="008B01B8">
            <w:pPr>
              <w:jc w:val="center"/>
              <w:rPr>
                <w:rFonts w:ascii="宋体" w:eastAsia="宋体" w:hAnsi="宋体" w:cs="宋体"/>
                <w:color w:val="000000"/>
                <w:sz w:val="22"/>
              </w:rPr>
            </w:pPr>
            <w:r>
              <w:rPr>
                <w:rFonts w:hint="eastAsia"/>
                <w:color w:val="000000"/>
                <w:sz w:val="22"/>
              </w:rPr>
              <w:t>四川省成都市郫都区人民法院</w:t>
            </w:r>
          </w:p>
        </w:tc>
      </w:tr>
      <w:tr w:rsidR="008B01B8" w:rsidTr="006E5287">
        <w:trPr>
          <w:gridBefore w:val="1"/>
          <w:gridAfter w:val="1"/>
          <w:wBefore w:w="269" w:type="dxa"/>
          <w:wAfter w:w="42" w:type="dxa"/>
          <w:trHeight w:val="702"/>
          <w:jc w:val="center"/>
        </w:trPr>
        <w:tc>
          <w:tcPr>
            <w:tcW w:w="5040" w:type="dxa"/>
            <w:tcBorders>
              <w:top w:val="nil"/>
              <w:left w:val="single" w:sz="4" w:space="0" w:color="auto"/>
              <w:bottom w:val="single" w:sz="4" w:space="0" w:color="auto"/>
              <w:right w:val="single" w:sz="4" w:space="0" w:color="auto"/>
            </w:tcBorders>
            <w:shd w:val="clear" w:color="auto" w:fill="auto"/>
            <w:vAlign w:val="center"/>
          </w:tcPr>
          <w:p w:rsidR="008B01B8" w:rsidRDefault="008B01B8">
            <w:pPr>
              <w:rPr>
                <w:rFonts w:ascii="宋体" w:eastAsia="宋体" w:hAnsi="宋体" w:cs="宋体"/>
                <w:color w:val="000000"/>
                <w:sz w:val="22"/>
              </w:rPr>
            </w:pPr>
            <w:r>
              <w:rPr>
                <w:rFonts w:hint="eastAsia"/>
                <w:color w:val="000000"/>
                <w:sz w:val="22"/>
              </w:rPr>
              <w:t>我国诉讼标的与诉讼请求的关系重塑</w:t>
            </w:r>
            <w:r>
              <w:rPr>
                <w:rFonts w:hint="eastAsia"/>
                <w:color w:val="000000"/>
                <w:sz w:val="22"/>
              </w:rPr>
              <w:br/>
            </w:r>
            <w:r>
              <w:rPr>
                <w:rFonts w:hint="eastAsia"/>
                <w:color w:val="000000"/>
                <w:sz w:val="22"/>
              </w:rPr>
              <w:t>——新中国</w:t>
            </w:r>
            <w:r>
              <w:rPr>
                <w:rFonts w:hint="eastAsia"/>
                <w:color w:val="000000"/>
                <w:sz w:val="22"/>
              </w:rPr>
              <w:t>70</w:t>
            </w:r>
            <w:r>
              <w:rPr>
                <w:rFonts w:hint="eastAsia"/>
                <w:color w:val="000000"/>
                <w:sz w:val="22"/>
              </w:rPr>
              <w:t>年民事诉讼重大基础理论的模式变迁</w:t>
            </w:r>
          </w:p>
        </w:tc>
        <w:tc>
          <w:tcPr>
            <w:tcW w:w="1170" w:type="dxa"/>
            <w:tcBorders>
              <w:top w:val="nil"/>
              <w:left w:val="nil"/>
              <w:bottom w:val="single" w:sz="4" w:space="0" w:color="auto"/>
              <w:right w:val="single" w:sz="4" w:space="0" w:color="auto"/>
            </w:tcBorders>
            <w:shd w:val="clear" w:color="auto" w:fill="auto"/>
            <w:vAlign w:val="center"/>
          </w:tcPr>
          <w:p w:rsidR="008B01B8" w:rsidRDefault="008B01B8">
            <w:pPr>
              <w:jc w:val="center"/>
              <w:rPr>
                <w:rFonts w:ascii="宋体" w:eastAsia="宋体" w:hAnsi="宋体" w:cs="宋体"/>
                <w:color w:val="000000"/>
                <w:sz w:val="22"/>
              </w:rPr>
            </w:pPr>
            <w:r>
              <w:rPr>
                <w:rFonts w:hint="eastAsia"/>
                <w:color w:val="000000"/>
                <w:sz w:val="22"/>
              </w:rPr>
              <w:t>任</w:t>
            </w:r>
            <w:r>
              <w:rPr>
                <w:rFonts w:hint="eastAsia"/>
                <w:color w:val="000000"/>
                <w:sz w:val="22"/>
              </w:rPr>
              <w:t xml:space="preserve">  </w:t>
            </w:r>
            <w:r>
              <w:rPr>
                <w:rFonts w:hint="eastAsia"/>
                <w:color w:val="000000"/>
                <w:sz w:val="22"/>
              </w:rPr>
              <w:t>重</w:t>
            </w:r>
          </w:p>
        </w:tc>
        <w:tc>
          <w:tcPr>
            <w:tcW w:w="3119" w:type="dxa"/>
            <w:tcBorders>
              <w:top w:val="nil"/>
              <w:left w:val="nil"/>
              <w:bottom w:val="single" w:sz="4" w:space="0" w:color="auto"/>
              <w:right w:val="single" w:sz="4" w:space="0" w:color="auto"/>
            </w:tcBorders>
            <w:shd w:val="clear" w:color="auto" w:fill="auto"/>
            <w:vAlign w:val="center"/>
          </w:tcPr>
          <w:p w:rsidR="008B01B8" w:rsidRDefault="008B01B8">
            <w:pPr>
              <w:jc w:val="center"/>
              <w:rPr>
                <w:rFonts w:ascii="宋体" w:eastAsia="宋体" w:hAnsi="宋体" w:cs="宋体"/>
                <w:color w:val="000000"/>
                <w:sz w:val="22"/>
              </w:rPr>
            </w:pPr>
            <w:r>
              <w:rPr>
                <w:rFonts w:hint="eastAsia"/>
                <w:color w:val="000000"/>
                <w:sz w:val="22"/>
              </w:rPr>
              <w:t>清华大学法学院</w:t>
            </w:r>
          </w:p>
        </w:tc>
      </w:tr>
      <w:tr w:rsidR="008B01B8" w:rsidTr="006E5287">
        <w:trPr>
          <w:gridBefore w:val="1"/>
          <w:gridAfter w:val="1"/>
          <w:wBefore w:w="269" w:type="dxa"/>
          <w:wAfter w:w="42" w:type="dxa"/>
          <w:trHeight w:val="1200"/>
          <w:jc w:val="center"/>
        </w:trPr>
        <w:tc>
          <w:tcPr>
            <w:tcW w:w="5040" w:type="dxa"/>
            <w:tcBorders>
              <w:top w:val="nil"/>
              <w:left w:val="single" w:sz="4" w:space="0" w:color="auto"/>
              <w:bottom w:val="single" w:sz="4" w:space="0" w:color="auto"/>
              <w:right w:val="single" w:sz="4" w:space="0" w:color="auto"/>
            </w:tcBorders>
            <w:shd w:val="clear" w:color="auto" w:fill="auto"/>
            <w:vAlign w:val="center"/>
          </w:tcPr>
          <w:p w:rsidR="008B01B8" w:rsidRDefault="008B01B8">
            <w:pPr>
              <w:rPr>
                <w:rFonts w:ascii="宋体" w:eastAsia="宋体" w:hAnsi="宋体" w:cs="宋体"/>
                <w:color w:val="000000"/>
                <w:sz w:val="22"/>
              </w:rPr>
            </w:pPr>
            <w:r>
              <w:rPr>
                <w:rFonts w:hint="eastAsia"/>
                <w:color w:val="000000"/>
                <w:sz w:val="22"/>
              </w:rPr>
              <w:t>论信息型操纵证券市场犯罪的司法裁判规则及其优化——以全国首例刑事裁判及相关案件为分析对象</w:t>
            </w:r>
          </w:p>
        </w:tc>
        <w:tc>
          <w:tcPr>
            <w:tcW w:w="1170" w:type="dxa"/>
            <w:tcBorders>
              <w:top w:val="nil"/>
              <w:left w:val="nil"/>
              <w:bottom w:val="single" w:sz="4" w:space="0" w:color="auto"/>
              <w:right w:val="single" w:sz="4" w:space="0" w:color="auto"/>
            </w:tcBorders>
            <w:shd w:val="clear" w:color="auto" w:fill="auto"/>
            <w:vAlign w:val="center"/>
          </w:tcPr>
          <w:p w:rsidR="008B01B8" w:rsidRDefault="008B01B8">
            <w:pPr>
              <w:jc w:val="center"/>
              <w:rPr>
                <w:rFonts w:ascii="宋体" w:eastAsia="宋体" w:hAnsi="宋体" w:cs="宋体"/>
                <w:color w:val="000000"/>
                <w:sz w:val="22"/>
              </w:rPr>
            </w:pPr>
            <w:r>
              <w:rPr>
                <w:rFonts w:hint="eastAsia"/>
                <w:color w:val="000000"/>
                <w:sz w:val="22"/>
              </w:rPr>
              <w:t>商浩文</w:t>
            </w:r>
          </w:p>
        </w:tc>
        <w:tc>
          <w:tcPr>
            <w:tcW w:w="3119" w:type="dxa"/>
            <w:tcBorders>
              <w:top w:val="nil"/>
              <w:left w:val="nil"/>
              <w:bottom w:val="single" w:sz="4" w:space="0" w:color="auto"/>
              <w:right w:val="single" w:sz="4" w:space="0" w:color="auto"/>
            </w:tcBorders>
            <w:shd w:val="clear" w:color="auto" w:fill="auto"/>
            <w:vAlign w:val="center"/>
          </w:tcPr>
          <w:p w:rsidR="008B01B8" w:rsidRDefault="008B01B8">
            <w:pPr>
              <w:jc w:val="center"/>
              <w:rPr>
                <w:rFonts w:ascii="宋体" w:eastAsia="宋体" w:hAnsi="宋体" w:cs="宋体"/>
                <w:color w:val="000000"/>
                <w:sz w:val="22"/>
              </w:rPr>
            </w:pPr>
            <w:r>
              <w:rPr>
                <w:rFonts w:hint="eastAsia"/>
                <w:color w:val="000000"/>
                <w:sz w:val="22"/>
              </w:rPr>
              <w:t>北京师范大学刑事法律科学研究院</w:t>
            </w:r>
          </w:p>
        </w:tc>
      </w:tr>
      <w:tr w:rsidR="008B01B8" w:rsidTr="006E5287">
        <w:trPr>
          <w:gridBefore w:val="1"/>
          <w:gridAfter w:val="1"/>
          <w:wBefore w:w="269" w:type="dxa"/>
          <w:wAfter w:w="42" w:type="dxa"/>
          <w:trHeight w:val="702"/>
          <w:jc w:val="center"/>
        </w:trPr>
        <w:tc>
          <w:tcPr>
            <w:tcW w:w="5040" w:type="dxa"/>
            <w:tcBorders>
              <w:top w:val="nil"/>
              <w:left w:val="single" w:sz="4" w:space="0" w:color="auto"/>
              <w:bottom w:val="single" w:sz="4" w:space="0" w:color="auto"/>
              <w:right w:val="single" w:sz="4" w:space="0" w:color="auto"/>
            </w:tcBorders>
            <w:shd w:val="clear" w:color="auto" w:fill="auto"/>
            <w:vAlign w:val="center"/>
          </w:tcPr>
          <w:p w:rsidR="008B01B8" w:rsidRDefault="008B01B8">
            <w:pPr>
              <w:rPr>
                <w:rFonts w:ascii="宋体" w:eastAsia="宋体" w:hAnsi="宋体" w:cs="宋体"/>
                <w:color w:val="000000"/>
                <w:sz w:val="22"/>
              </w:rPr>
            </w:pPr>
            <w:r>
              <w:rPr>
                <w:rFonts w:hint="eastAsia"/>
                <w:color w:val="000000"/>
                <w:sz w:val="22"/>
              </w:rPr>
              <w:t>行动、规则与观念：繁简分治的型构困境</w:t>
            </w:r>
          </w:p>
        </w:tc>
        <w:tc>
          <w:tcPr>
            <w:tcW w:w="1170" w:type="dxa"/>
            <w:tcBorders>
              <w:top w:val="nil"/>
              <w:left w:val="nil"/>
              <w:bottom w:val="single" w:sz="4" w:space="0" w:color="auto"/>
              <w:right w:val="single" w:sz="4" w:space="0" w:color="auto"/>
            </w:tcBorders>
            <w:shd w:val="clear" w:color="auto" w:fill="auto"/>
            <w:vAlign w:val="center"/>
          </w:tcPr>
          <w:p w:rsidR="008B01B8" w:rsidRDefault="008B01B8">
            <w:pPr>
              <w:jc w:val="center"/>
              <w:rPr>
                <w:rFonts w:ascii="宋体" w:eastAsia="宋体" w:hAnsi="宋体" w:cs="宋体"/>
                <w:color w:val="000000"/>
                <w:sz w:val="22"/>
              </w:rPr>
            </w:pPr>
            <w:r>
              <w:rPr>
                <w:rFonts w:hint="eastAsia"/>
                <w:color w:val="000000"/>
                <w:sz w:val="22"/>
              </w:rPr>
              <w:t>孙</w:t>
            </w:r>
            <w:r>
              <w:rPr>
                <w:rFonts w:hint="eastAsia"/>
                <w:color w:val="000000"/>
                <w:sz w:val="22"/>
              </w:rPr>
              <w:t xml:space="preserve">  </w:t>
            </w:r>
            <w:r>
              <w:rPr>
                <w:rFonts w:hint="eastAsia"/>
                <w:color w:val="000000"/>
                <w:sz w:val="22"/>
              </w:rPr>
              <w:t>皓</w:t>
            </w:r>
          </w:p>
        </w:tc>
        <w:tc>
          <w:tcPr>
            <w:tcW w:w="3119" w:type="dxa"/>
            <w:tcBorders>
              <w:top w:val="nil"/>
              <w:left w:val="nil"/>
              <w:bottom w:val="single" w:sz="4" w:space="0" w:color="auto"/>
              <w:right w:val="single" w:sz="4" w:space="0" w:color="auto"/>
            </w:tcBorders>
            <w:shd w:val="clear" w:color="auto" w:fill="auto"/>
            <w:vAlign w:val="center"/>
          </w:tcPr>
          <w:p w:rsidR="008B01B8" w:rsidRDefault="008B01B8">
            <w:pPr>
              <w:jc w:val="center"/>
              <w:rPr>
                <w:rFonts w:ascii="宋体" w:eastAsia="宋体" w:hAnsi="宋体" w:cs="宋体"/>
                <w:color w:val="000000"/>
                <w:sz w:val="22"/>
              </w:rPr>
            </w:pPr>
            <w:r>
              <w:rPr>
                <w:rFonts w:hint="eastAsia"/>
                <w:color w:val="000000"/>
                <w:sz w:val="22"/>
              </w:rPr>
              <w:t>天津大学法学院</w:t>
            </w:r>
          </w:p>
        </w:tc>
      </w:tr>
      <w:tr w:rsidR="008B01B8" w:rsidTr="006E5287">
        <w:trPr>
          <w:gridBefore w:val="1"/>
          <w:gridAfter w:val="1"/>
          <w:wBefore w:w="269" w:type="dxa"/>
          <w:wAfter w:w="42" w:type="dxa"/>
          <w:trHeight w:val="702"/>
          <w:jc w:val="center"/>
        </w:trPr>
        <w:tc>
          <w:tcPr>
            <w:tcW w:w="5040" w:type="dxa"/>
            <w:tcBorders>
              <w:top w:val="nil"/>
              <w:left w:val="single" w:sz="4" w:space="0" w:color="auto"/>
              <w:bottom w:val="single" w:sz="4" w:space="0" w:color="auto"/>
              <w:right w:val="single" w:sz="4" w:space="0" w:color="auto"/>
            </w:tcBorders>
            <w:shd w:val="clear" w:color="auto" w:fill="auto"/>
            <w:vAlign w:val="center"/>
          </w:tcPr>
          <w:p w:rsidR="008B01B8" w:rsidRDefault="008B01B8">
            <w:pPr>
              <w:rPr>
                <w:rFonts w:ascii="宋体" w:eastAsia="宋体" w:hAnsi="宋体" w:cs="宋体"/>
                <w:color w:val="000000"/>
                <w:sz w:val="22"/>
              </w:rPr>
            </w:pPr>
            <w:r>
              <w:rPr>
                <w:rFonts w:hint="eastAsia"/>
                <w:color w:val="000000"/>
                <w:sz w:val="22"/>
              </w:rPr>
              <w:t>生态文明视阙下环境民事公益诉讼不作为判决及其强制执行</w:t>
            </w:r>
          </w:p>
        </w:tc>
        <w:tc>
          <w:tcPr>
            <w:tcW w:w="1170" w:type="dxa"/>
            <w:tcBorders>
              <w:top w:val="nil"/>
              <w:left w:val="nil"/>
              <w:bottom w:val="single" w:sz="4" w:space="0" w:color="auto"/>
              <w:right w:val="single" w:sz="4" w:space="0" w:color="auto"/>
            </w:tcBorders>
            <w:shd w:val="clear" w:color="auto" w:fill="auto"/>
            <w:vAlign w:val="center"/>
          </w:tcPr>
          <w:p w:rsidR="008B01B8" w:rsidRDefault="008B01B8">
            <w:pPr>
              <w:jc w:val="center"/>
              <w:rPr>
                <w:rFonts w:ascii="宋体" w:eastAsia="宋体" w:hAnsi="宋体" w:cs="宋体"/>
                <w:color w:val="000000"/>
                <w:sz w:val="22"/>
              </w:rPr>
            </w:pPr>
            <w:r>
              <w:rPr>
                <w:rFonts w:hint="eastAsia"/>
                <w:color w:val="000000"/>
                <w:sz w:val="22"/>
              </w:rPr>
              <w:t>王</w:t>
            </w:r>
            <w:r>
              <w:rPr>
                <w:rFonts w:hint="eastAsia"/>
                <w:color w:val="000000"/>
                <w:sz w:val="22"/>
              </w:rPr>
              <w:t xml:space="preserve">  </w:t>
            </w:r>
            <w:r>
              <w:rPr>
                <w:rFonts w:hint="eastAsia"/>
                <w:color w:val="000000"/>
                <w:sz w:val="22"/>
              </w:rPr>
              <w:t>慧</w:t>
            </w:r>
          </w:p>
        </w:tc>
        <w:tc>
          <w:tcPr>
            <w:tcW w:w="3119" w:type="dxa"/>
            <w:tcBorders>
              <w:top w:val="nil"/>
              <w:left w:val="nil"/>
              <w:bottom w:val="single" w:sz="4" w:space="0" w:color="auto"/>
              <w:right w:val="single" w:sz="4" w:space="0" w:color="auto"/>
            </w:tcBorders>
            <w:shd w:val="clear" w:color="auto" w:fill="auto"/>
            <w:vAlign w:val="center"/>
          </w:tcPr>
          <w:p w:rsidR="008B01B8" w:rsidRDefault="008B01B8">
            <w:pPr>
              <w:jc w:val="center"/>
              <w:rPr>
                <w:rFonts w:ascii="宋体" w:eastAsia="宋体" w:hAnsi="宋体" w:cs="宋体"/>
                <w:color w:val="000000"/>
                <w:sz w:val="22"/>
              </w:rPr>
            </w:pPr>
            <w:r>
              <w:rPr>
                <w:rFonts w:hint="eastAsia"/>
                <w:color w:val="000000"/>
                <w:sz w:val="22"/>
              </w:rPr>
              <w:t>江苏师范大学法学院</w:t>
            </w:r>
          </w:p>
        </w:tc>
      </w:tr>
      <w:tr w:rsidR="008B01B8" w:rsidTr="006E5287">
        <w:trPr>
          <w:gridBefore w:val="1"/>
          <w:gridAfter w:val="1"/>
          <w:wBefore w:w="269" w:type="dxa"/>
          <w:wAfter w:w="42" w:type="dxa"/>
          <w:trHeight w:val="699"/>
          <w:jc w:val="center"/>
        </w:trPr>
        <w:tc>
          <w:tcPr>
            <w:tcW w:w="5040" w:type="dxa"/>
            <w:tcBorders>
              <w:top w:val="single" w:sz="4" w:space="0" w:color="auto"/>
              <w:left w:val="single" w:sz="4" w:space="0" w:color="auto"/>
              <w:bottom w:val="single" w:sz="4" w:space="0" w:color="auto"/>
              <w:right w:val="single" w:sz="4" w:space="0" w:color="auto"/>
            </w:tcBorders>
            <w:shd w:val="clear" w:color="auto" w:fill="auto"/>
            <w:vAlign w:val="center"/>
          </w:tcPr>
          <w:p w:rsidR="008B01B8" w:rsidRDefault="008B01B8">
            <w:pPr>
              <w:rPr>
                <w:rFonts w:ascii="宋体" w:eastAsia="宋体" w:hAnsi="宋体" w:cs="宋体"/>
                <w:color w:val="000000"/>
                <w:sz w:val="22"/>
              </w:rPr>
            </w:pPr>
            <w:r>
              <w:rPr>
                <w:rFonts w:hint="eastAsia"/>
                <w:color w:val="000000"/>
                <w:sz w:val="22"/>
              </w:rPr>
              <w:t>网络运营者的个人信息使用靶向规制——基于关系契约的新视角</w:t>
            </w:r>
          </w:p>
        </w:tc>
        <w:tc>
          <w:tcPr>
            <w:tcW w:w="1170" w:type="dxa"/>
            <w:tcBorders>
              <w:top w:val="single" w:sz="4" w:space="0" w:color="auto"/>
              <w:left w:val="nil"/>
              <w:bottom w:val="single" w:sz="4" w:space="0" w:color="auto"/>
              <w:right w:val="single" w:sz="4" w:space="0" w:color="auto"/>
            </w:tcBorders>
            <w:shd w:val="clear" w:color="auto" w:fill="auto"/>
            <w:vAlign w:val="center"/>
          </w:tcPr>
          <w:p w:rsidR="008B01B8" w:rsidRDefault="008B01B8">
            <w:pPr>
              <w:jc w:val="center"/>
              <w:rPr>
                <w:rFonts w:ascii="宋体" w:eastAsia="宋体" w:hAnsi="宋体" w:cs="宋体"/>
                <w:color w:val="000000"/>
                <w:sz w:val="22"/>
              </w:rPr>
            </w:pPr>
            <w:r>
              <w:rPr>
                <w:rFonts w:hint="eastAsia"/>
                <w:color w:val="000000"/>
                <w:sz w:val="22"/>
              </w:rPr>
              <w:t>王</w:t>
            </w:r>
            <w:r>
              <w:rPr>
                <w:rFonts w:hint="eastAsia"/>
                <w:color w:val="000000"/>
                <w:sz w:val="22"/>
              </w:rPr>
              <w:t xml:space="preserve">  </w:t>
            </w:r>
            <w:r>
              <w:rPr>
                <w:rFonts w:hint="eastAsia"/>
                <w:color w:val="000000"/>
                <w:sz w:val="22"/>
              </w:rPr>
              <w:t>爽</w:t>
            </w:r>
          </w:p>
        </w:tc>
        <w:tc>
          <w:tcPr>
            <w:tcW w:w="3119" w:type="dxa"/>
            <w:tcBorders>
              <w:top w:val="single" w:sz="4" w:space="0" w:color="auto"/>
              <w:left w:val="nil"/>
              <w:bottom w:val="single" w:sz="4" w:space="0" w:color="auto"/>
              <w:right w:val="single" w:sz="4" w:space="0" w:color="auto"/>
            </w:tcBorders>
            <w:shd w:val="clear" w:color="auto" w:fill="auto"/>
            <w:vAlign w:val="center"/>
          </w:tcPr>
          <w:p w:rsidR="008B01B8" w:rsidRDefault="008B01B8">
            <w:pPr>
              <w:jc w:val="center"/>
              <w:rPr>
                <w:rFonts w:ascii="宋体" w:eastAsia="宋体" w:hAnsi="宋体" w:cs="宋体"/>
                <w:color w:val="000000"/>
                <w:sz w:val="22"/>
              </w:rPr>
            </w:pPr>
            <w:r>
              <w:rPr>
                <w:rFonts w:hint="eastAsia"/>
                <w:color w:val="000000"/>
                <w:sz w:val="22"/>
              </w:rPr>
              <w:t>东南大学法学院</w:t>
            </w:r>
          </w:p>
        </w:tc>
      </w:tr>
      <w:tr w:rsidR="008B01B8" w:rsidTr="006E5287">
        <w:trPr>
          <w:gridBefore w:val="1"/>
          <w:gridAfter w:val="1"/>
          <w:wBefore w:w="269" w:type="dxa"/>
          <w:wAfter w:w="42" w:type="dxa"/>
          <w:trHeight w:val="702"/>
          <w:jc w:val="center"/>
        </w:trPr>
        <w:tc>
          <w:tcPr>
            <w:tcW w:w="5040" w:type="dxa"/>
            <w:tcBorders>
              <w:top w:val="nil"/>
              <w:left w:val="single" w:sz="4" w:space="0" w:color="auto"/>
              <w:bottom w:val="single" w:sz="4" w:space="0" w:color="auto"/>
              <w:right w:val="single" w:sz="4" w:space="0" w:color="auto"/>
            </w:tcBorders>
            <w:shd w:val="clear" w:color="auto" w:fill="auto"/>
            <w:vAlign w:val="center"/>
          </w:tcPr>
          <w:p w:rsidR="008B01B8" w:rsidRDefault="008B01B8">
            <w:pPr>
              <w:rPr>
                <w:rFonts w:ascii="宋体" w:eastAsia="宋体" w:hAnsi="宋体" w:cs="宋体"/>
                <w:color w:val="000000"/>
                <w:sz w:val="22"/>
              </w:rPr>
            </w:pPr>
            <w:r>
              <w:rPr>
                <w:rFonts w:hint="eastAsia"/>
                <w:color w:val="000000"/>
                <w:sz w:val="22"/>
              </w:rPr>
              <w:t>以司法回应社会：机理、风险及其应对——以热点案件为分析素材</w:t>
            </w:r>
          </w:p>
        </w:tc>
        <w:tc>
          <w:tcPr>
            <w:tcW w:w="1170" w:type="dxa"/>
            <w:tcBorders>
              <w:top w:val="nil"/>
              <w:left w:val="nil"/>
              <w:bottom w:val="single" w:sz="4" w:space="0" w:color="auto"/>
              <w:right w:val="single" w:sz="4" w:space="0" w:color="auto"/>
            </w:tcBorders>
            <w:shd w:val="clear" w:color="auto" w:fill="auto"/>
            <w:vAlign w:val="center"/>
          </w:tcPr>
          <w:p w:rsidR="008B01B8" w:rsidRDefault="008B01B8">
            <w:pPr>
              <w:jc w:val="center"/>
              <w:rPr>
                <w:rFonts w:ascii="宋体" w:eastAsia="宋体" w:hAnsi="宋体" w:cs="宋体"/>
                <w:color w:val="000000"/>
                <w:sz w:val="22"/>
              </w:rPr>
            </w:pPr>
            <w:r>
              <w:rPr>
                <w:rFonts w:hint="eastAsia"/>
                <w:color w:val="000000"/>
                <w:sz w:val="22"/>
              </w:rPr>
              <w:t>王文玉</w:t>
            </w:r>
          </w:p>
        </w:tc>
        <w:tc>
          <w:tcPr>
            <w:tcW w:w="3119" w:type="dxa"/>
            <w:tcBorders>
              <w:top w:val="nil"/>
              <w:left w:val="nil"/>
              <w:bottom w:val="single" w:sz="4" w:space="0" w:color="auto"/>
              <w:right w:val="single" w:sz="4" w:space="0" w:color="auto"/>
            </w:tcBorders>
            <w:shd w:val="clear" w:color="auto" w:fill="auto"/>
            <w:vAlign w:val="center"/>
          </w:tcPr>
          <w:p w:rsidR="008B01B8" w:rsidRDefault="008B01B8">
            <w:pPr>
              <w:jc w:val="center"/>
              <w:rPr>
                <w:rFonts w:ascii="宋体" w:eastAsia="宋体" w:hAnsi="宋体" w:cs="宋体"/>
                <w:color w:val="000000"/>
                <w:sz w:val="22"/>
              </w:rPr>
            </w:pPr>
            <w:r>
              <w:rPr>
                <w:rFonts w:hint="eastAsia"/>
                <w:color w:val="000000"/>
                <w:sz w:val="22"/>
              </w:rPr>
              <w:t>重庆大学法学院</w:t>
            </w:r>
          </w:p>
        </w:tc>
      </w:tr>
      <w:tr w:rsidR="008B01B8" w:rsidTr="006E5287">
        <w:trPr>
          <w:gridBefore w:val="1"/>
          <w:gridAfter w:val="1"/>
          <w:wBefore w:w="269" w:type="dxa"/>
          <w:wAfter w:w="42" w:type="dxa"/>
          <w:trHeight w:val="702"/>
          <w:jc w:val="center"/>
        </w:trPr>
        <w:tc>
          <w:tcPr>
            <w:tcW w:w="5040" w:type="dxa"/>
            <w:tcBorders>
              <w:top w:val="single" w:sz="4" w:space="0" w:color="auto"/>
              <w:left w:val="single" w:sz="4" w:space="0" w:color="auto"/>
              <w:bottom w:val="single" w:sz="4" w:space="0" w:color="auto"/>
              <w:right w:val="single" w:sz="4" w:space="0" w:color="auto"/>
            </w:tcBorders>
            <w:shd w:val="clear" w:color="auto" w:fill="auto"/>
            <w:vAlign w:val="center"/>
          </w:tcPr>
          <w:p w:rsidR="008B01B8" w:rsidRDefault="008B01B8">
            <w:pPr>
              <w:rPr>
                <w:rFonts w:ascii="宋体" w:eastAsia="宋体" w:hAnsi="宋体" w:cs="宋体"/>
                <w:color w:val="000000"/>
                <w:sz w:val="22"/>
              </w:rPr>
            </w:pPr>
            <w:r>
              <w:rPr>
                <w:rFonts w:hint="eastAsia"/>
                <w:color w:val="000000"/>
                <w:sz w:val="22"/>
              </w:rPr>
              <w:t>“粤港澳大湾区”城市群建设中知识产权地域性法律问题的思考</w:t>
            </w:r>
          </w:p>
        </w:tc>
        <w:tc>
          <w:tcPr>
            <w:tcW w:w="1170" w:type="dxa"/>
            <w:tcBorders>
              <w:top w:val="single" w:sz="4" w:space="0" w:color="auto"/>
              <w:left w:val="nil"/>
              <w:bottom w:val="single" w:sz="4" w:space="0" w:color="auto"/>
              <w:right w:val="single" w:sz="4" w:space="0" w:color="auto"/>
            </w:tcBorders>
            <w:shd w:val="clear" w:color="auto" w:fill="auto"/>
            <w:vAlign w:val="center"/>
          </w:tcPr>
          <w:p w:rsidR="008B01B8" w:rsidRDefault="008B01B8">
            <w:pPr>
              <w:jc w:val="center"/>
              <w:rPr>
                <w:rFonts w:ascii="宋体" w:eastAsia="宋体" w:hAnsi="宋体" w:cs="宋体"/>
                <w:color w:val="000000"/>
                <w:sz w:val="22"/>
              </w:rPr>
            </w:pPr>
            <w:r>
              <w:rPr>
                <w:rFonts w:hint="eastAsia"/>
                <w:color w:val="000000"/>
                <w:sz w:val="22"/>
              </w:rPr>
              <w:t>王新凯</w:t>
            </w:r>
          </w:p>
        </w:tc>
        <w:tc>
          <w:tcPr>
            <w:tcW w:w="3119" w:type="dxa"/>
            <w:tcBorders>
              <w:top w:val="single" w:sz="4" w:space="0" w:color="auto"/>
              <w:left w:val="nil"/>
              <w:bottom w:val="single" w:sz="4" w:space="0" w:color="auto"/>
              <w:right w:val="single" w:sz="4" w:space="0" w:color="auto"/>
            </w:tcBorders>
            <w:shd w:val="clear" w:color="auto" w:fill="auto"/>
            <w:vAlign w:val="center"/>
          </w:tcPr>
          <w:p w:rsidR="008B01B8" w:rsidRDefault="008B01B8">
            <w:pPr>
              <w:jc w:val="center"/>
              <w:rPr>
                <w:rFonts w:ascii="宋体" w:eastAsia="宋体" w:hAnsi="宋体" w:cs="宋体"/>
                <w:color w:val="000000"/>
                <w:sz w:val="22"/>
              </w:rPr>
            </w:pPr>
            <w:r>
              <w:rPr>
                <w:rFonts w:hint="eastAsia"/>
                <w:color w:val="000000"/>
                <w:sz w:val="22"/>
              </w:rPr>
              <w:t>广东都汇律师事务所</w:t>
            </w:r>
            <w:r>
              <w:rPr>
                <w:rFonts w:hint="eastAsia"/>
                <w:color w:val="000000"/>
                <w:sz w:val="22"/>
              </w:rPr>
              <w:t xml:space="preserve">   </w:t>
            </w:r>
          </w:p>
        </w:tc>
      </w:tr>
      <w:tr w:rsidR="008B01B8" w:rsidTr="006E5287">
        <w:trPr>
          <w:gridBefore w:val="1"/>
          <w:gridAfter w:val="1"/>
          <w:wBefore w:w="269" w:type="dxa"/>
          <w:wAfter w:w="42" w:type="dxa"/>
          <w:trHeight w:val="702"/>
          <w:jc w:val="center"/>
        </w:trPr>
        <w:tc>
          <w:tcPr>
            <w:tcW w:w="5040" w:type="dxa"/>
            <w:tcBorders>
              <w:top w:val="nil"/>
              <w:left w:val="single" w:sz="4" w:space="0" w:color="auto"/>
              <w:bottom w:val="single" w:sz="4" w:space="0" w:color="auto"/>
              <w:right w:val="single" w:sz="4" w:space="0" w:color="auto"/>
            </w:tcBorders>
            <w:shd w:val="clear" w:color="auto" w:fill="auto"/>
            <w:vAlign w:val="center"/>
          </w:tcPr>
          <w:p w:rsidR="008B01B8" w:rsidRDefault="008B01B8">
            <w:pPr>
              <w:rPr>
                <w:rFonts w:ascii="宋体" w:eastAsia="宋体" w:hAnsi="宋体" w:cs="宋体"/>
                <w:color w:val="000000"/>
                <w:sz w:val="22"/>
              </w:rPr>
            </w:pPr>
            <w:r>
              <w:rPr>
                <w:rFonts w:hint="eastAsia"/>
                <w:color w:val="000000"/>
                <w:sz w:val="22"/>
              </w:rPr>
              <w:t>比较与借鉴：我国军事法官制度改革的理念与路径</w:t>
            </w:r>
          </w:p>
        </w:tc>
        <w:tc>
          <w:tcPr>
            <w:tcW w:w="1170" w:type="dxa"/>
            <w:tcBorders>
              <w:top w:val="nil"/>
              <w:left w:val="nil"/>
              <w:bottom w:val="single" w:sz="4" w:space="0" w:color="auto"/>
              <w:right w:val="single" w:sz="4" w:space="0" w:color="auto"/>
            </w:tcBorders>
            <w:shd w:val="clear" w:color="auto" w:fill="auto"/>
            <w:vAlign w:val="center"/>
          </w:tcPr>
          <w:p w:rsidR="008B01B8" w:rsidRDefault="008B01B8">
            <w:pPr>
              <w:jc w:val="center"/>
              <w:rPr>
                <w:rFonts w:ascii="宋体" w:eastAsia="宋体" w:hAnsi="宋体" w:cs="宋体"/>
                <w:color w:val="000000"/>
                <w:sz w:val="22"/>
              </w:rPr>
            </w:pPr>
            <w:r>
              <w:rPr>
                <w:rFonts w:hint="eastAsia"/>
                <w:color w:val="000000"/>
                <w:sz w:val="22"/>
              </w:rPr>
              <w:t>王新龙</w:t>
            </w:r>
          </w:p>
        </w:tc>
        <w:tc>
          <w:tcPr>
            <w:tcW w:w="3119" w:type="dxa"/>
            <w:tcBorders>
              <w:top w:val="nil"/>
              <w:left w:val="nil"/>
              <w:bottom w:val="single" w:sz="4" w:space="0" w:color="auto"/>
              <w:right w:val="single" w:sz="4" w:space="0" w:color="auto"/>
            </w:tcBorders>
            <w:shd w:val="clear" w:color="auto" w:fill="auto"/>
            <w:vAlign w:val="center"/>
          </w:tcPr>
          <w:p w:rsidR="008B01B8" w:rsidRDefault="008B01B8">
            <w:pPr>
              <w:jc w:val="center"/>
              <w:rPr>
                <w:rFonts w:ascii="宋体" w:eastAsia="宋体" w:hAnsi="宋体" w:cs="宋体"/>
                <w:color w:val="000000"/>
                <w:sz w:val="22"/>
              </w:rPr>
            </w:pPr>
            <w:r>
              <w:rPr>
                <w:rFonts w:hint="eastAsia"/>
                <w:color w:val="000000"/>
                <w:sz w:val="22"/>
              </w:rPr>
              <w:t>湖南省郴州市苏仙区人民法院</w:t>
            </w:r>
          </w:p>
        </w:tc>
      </w:tr>
      <w:tr w:rsidR="008B01B8" w:rsidTr="006E5287">
        <w:trPr>
          <w:gridBefore w:val="1"/>
          <w:gridAfter w:val="1"/>
          <w:wBefore w:w="269" w:type="dxa"/>
          <w:wAfter w:w="42" w:type="dxa"/>
          <w:trHeight w:val="702"/>
          <w:jc w:val="center"/>
        </w:trPr>
        <w:tc>
          <w:tcPr>
            <w:tcW w:w="5040" w:type="dxa"/>
            <w:tcBorders>
              <w:top w:val="nil"/>
              <w:left w:val="single" w:sz="4" w:space="0" w:color="auto"/>
              <w:bottom w:val="single" w:sz="4" w:space="0" w:color="auto"/>
              <w:right w:val="single" w:sz="4" w:space="0" w:color="auto"/>
            </w:tcBorders>
            <w:shd w:val="clear" w:color="auto" w:fill="auto"/>
            <w:vAlign w:val="center"/>
          </w:tcPr>
          <w:p w:rsidR="008B01B8" w:rsidRDefault="008B01B8">
            <w:pPr>
              <w:rPr>
                <w:rFonts w:ascii="宋体" w:eastAsia="宋体" w:hAnsi="宋体" w:cs="宋体"/>
                <w:color w:val="000000"/>
                <w:sz w:val="22"/>
              </w:rPr>
            </w:pPr>
            <w:r>
              <w:rPr>
                <w:rFonts w:hint="eastAsia"/>
                <w:color w:val="000000"/>
                <w:sz w:val="22"/>
              </w:rPr>
              <w:t>依法治国环境下取保候审制度中层次性监管之探讨</w:t>
            </w:r>
          </w:p>
        </w:tc>
        <w:tc>
          <w:tcPr>
            <w:tcW w:w="1170" w:type="dxa"/>
            <w:tcBorders>
              <w:top w:val="nil"/>
              <w:left w:val="nil"/>
              <w:bottom w:val="single" w:sz="4" w:space="0" w:color="auto"/>
              <w:right w:val="single" w:sz="4" w:space="0" w:color="auto"/>
            </w:tcBorders>
            <w:shd w:val="clear" w:color="auto" w:fill="auto"/>
            <w:vAlign w:val="center"/>
          </w:tcPr>
          <w:p w:rsidR="008B01B8" w:rsidRDefault="008B01B8">
            <w:pPr>
              <w:jc w:val="center"/>
              <w:rPr>
                <w:rFonts w:ascii="宋体" w:eastAsia="宋体" w:hAnsi="宋体" w:cs="宋体"/>
                <w:color w:val="000000"/>
                <w:sz w:val="22"/>
              </w:rPr>
            </w:pPr>
            <w:r>
              <w:rPr>
                <w:rFonts w:hint="eastAsia"/>
                <w:color w:val="000000"/>
                <w:sz w:val="22"/>
              </w:rPr>
              <w:t>吴菁菁</w:t>
            </w:r>
          </w:p>
        </w:tc>
        <w:tc>
          <w:tcPr>
            <w:tcW w:w="3119" w:type="dxa"/>
            <w:tcBorders>
              <w:top w:val="nil"/>
              <w:left w:val="nil"/>
              <w:bottom w:val="single" w:sz="4" w:space="0" w:color="auto"/>
              <w:right w:val="single" w:sz="4" w:space="0" w:color="auto"/>
            </w:tcBorders>
            <w:shd w:val="clear" w:color="auto" w:fill="auto"/>
            <w:vAlign w:val="center"/>
          </w:tcPr>
          <w:p w:rsidR="008B01B8" w:rsidRDefault="008B01B8">
            <w:pPr>
              <w:jc w:val="center"/>
              <w:rPr>
                <w:rFonts w:ascii="宋体" w:eastAsia="宋体" w:hAnsi="宋体" w:cs="宋体"/>
                <w:color w:val="000000"/>
                <w:sz w:val="22"/>
              </w:rPr>
            </w:pPr>
            <w:r>
              <w:rPr>
                <w:rFonts w:hint="eastAsia"/>
                <w:color w:val="000000"/>
                <w:sz w:val="22"/>
              </w:rPr>
              <w:t>福州铁路运输检察院</w:t>
            </w:r>
          </w:p>
        </w:tc>
      </w:tr>
      <w:tr w:rsidR="008B01B8" w:rsidTr="006E5287">
        <w:trPr>
          <w:gridBefore w:val="1"/>
          <w:gridAfter w:val="1"/>
          <w:wBefore w:w="269" w:type="dxa"/>
          <w:wAfter w:w="42" w:type="dxa"/>
          <w:trHeight w:val="1080"/>
          <w:jc w:val="center"/>
        </w:trPr>
        <w:tc>
          <w:tcPr>
            <w:tcW w:w="5040" w:type="dxa"/>
            <w:tcBorders>
              <w:top w:val="single" w:sz="4" w:space="0" w:color="auto"/>
              <w:left w:val="single" w:sz="4" w:space="0" w:color="auto"/>
              <w:bottom w:val="single" w:sz="4" w:space="0" w:color="auto"/>
              <w:right w:val="single" w:sz="4" w:space="0" w:color="auto"/>
            </w:tcBorders>
            <w:shd w:val="clear" w:color="auto" w:fill="auto"/>
            <w:vAlign w:val="center"/>
          </w:tcPr>
          <w:p w:rsidR="008B01B8" w:rsidRDefault="008B01B8">
            <w:pPr>
              <w:rPr>
                <w:rFonts w:ascii="宋体" w:eastAsia="宋体" w:hAnsi="宋体" w:cs="宋体"/>
                <w:color w:val="000000"/>
                <w:sz w:val="22"/>
              </w:rPr>
            </w:pPr>
            <w:r>
              <w:rPr>
                <w:rFonts w:hint="eastAsia"/>
                <w:color w:val="000000"/>
                <w:sz w:val="22"/>
              </w:rPr>
              <w:t>与字幕组相关的著作权问题探究</w:t>
            </w:r>
          </w:p>
        </w:tc>
        <w:tc>
          <w:tcPr>
            <w:tcW w:w="1170" w:type="dxa"/>
            <w:tcBorders>
              <w:top w:val="single" w:sz="4" w:space="0" w:color="auto"/>
              <w:left w:val="nil"/>
              <w:bottom w:val="single" w:sz="4" w:space="0" w:color="auto"/>
              <w:right w:val="single" w:sz="4" w:space="0" w:color="auto"/>
            </w:tcBorders>
            <w:shd w:val="clear" w:color="auto" w:fill="auto"/>
            <w:vAlign w:val="center"/>
          </w:tcPr>
          <w:p w:rsidR="008B01B8" w:rsidRDefault="008B01B8">
            <w:pPr>
              <w:jc w:val="center"/>
              <w:rPr>
                <w:rFonts w:ascii="宋体" w:eastAsia="宋体" w:hAnsi="宋体" w:cs="宋体"/>
                <w:color w:val="000000"/>
                <w:sz w:val="22"/>
              </w:rPr>
            </w:pPr>
            <w:r>
              <w:rPr>
                <w:rFonts w:hint="eastAsia"/>
                <w:color w:val="000000"/>
                <w:sz w:val="22"/>
              </w:rPr>
              <w:t>咸晨旭</w:t>
            </w:r>
          </w:p>
        </w:tc>
        <w:tc>
          <w:tcPr>
            <w:tcW w:w="3119" w:type="dxa"/>
            <w:tcBorders>
              <w:top w:val="single" w:sz="4" w:space="0" w:color="auto"/>
              <w:left w:val="nil"/>
              <w:bottom w:val="single" w:sz="4" w:space="0" w:color="auto"/>
              <w:right w:val="single" w:sz="4" w:space="0" w:color="auto"/>
            </w:tcBorders>
            <w:shd w:val="clear" w:color="auto" w:fill="auto"/>
            <w:vAlign w:val="center"/>
          </w:tcPr>
          <w:p w:rsidR="008B01B8" w:rsidRDefault="008B01B8">
            <w:pPr>
              <w:jc w:val="center"/>
              <w:rPr>
                <w:rFonts w:ascii="宋体" w:eastAsia="宋体" w:hAnsi="宋体" w:cs="宋体"/>
                <w:color w:val="000000"/>
                <w:sz w:val="22"/>
              </w:rPr>
            </w:pPr>
            <w:r>
              <w:rPr>
                <w:rFonts w:hint="eastAsia"/>
                <w:color w:val="000000"/>
                <w:sz w:val="22"/>
              </w:rPr>
              <w:t>中南财经政法大学知识产权研究中心</w:t>
            </w:r>
          </w:p>
        </w:tc>
      </w:tr>
      <w:tr w:rsidR="008B01B8" w:rsidTr="006E5287">
        <w:trPr>
          <w:gridBefore w:val="1"/>
          <w:gridAfter w:val="1"/>
          <w:wBefore w:w="269" w:type="dxa"/>
          <w:wAfter w:w="42" w:type="dxa"/>
          <w:trHeight w:val="702"/>
          <w:jc w:val="center"/>
        </w:trPr>
        <w:tc>
          <w:tcPr>
            <w:tcW w:w="5040" w:type="dxa"/>
            <w:tcBorders>
              <w:top w:val="nil"/>
              <w:left w:val="single" w:sz="4" w:space="0" w:color="auto"/>
              <w:bottom w:val="single" w:sz="4" w:space="0" w:color="auto"/>
              <w:right w:val="single" w:sz="4" w:space="0" w:color="auto"/>
            </w:tcBorders>
            <w:shd w:val="clear" w:color="auto" w:fill="auto"/>
            <w:vAlign w:val="center"/>
          </w:tcPr>
          <w:p w:rsidR="008B01B8" w:rsidRDefault="008B01B8">
            <w:pPr>
              <w:rPr>
                <w:rFonts w:ascii="宋体" w:eastAsia="宋体" w:hAnsi="宋体" w:cs="宋体"/>
                <w:color w:val="000000"/>
                <w:sz w:val="22"/>
              </w:rPr>
            </w:pPr>
            <w:r>
              <w:rPr>
                <w:rFonts w:hint="eastAsia"/>
                <w:color w:val="000000"/>
                <w:sz w:val="22"/>
              </w:rPr>
              <w:t>我国食品安全连带责任赔偿立法的完善</w:t>
            </w:r>
          </w:p>
        </w:tc>
        <w:tc>
          <w:tcPr>
            <w:tcW w:w="1170" w:type="dxa"/>
            <w:tcBorders>
              <w:top w:val="nil"/>
              <w:left w:val="nil"/>
              <w:bottom w:val="single" w:sz="4" w:space="0" w:color="auto"/>
              <w:right w:val="single" w:sz="4" w:space="0" w:color="auto"/>
            </w:tcBorders>
            <w:shd w:val="clear" w:color="auto" w:fill="auto"/>
            <w:vAlign w:val="center"/>
          </w:tcPr>
          <w:p w:rsidR="008B01B8" w:rsidRDefault="008B01B8">
            <w:pPr>
              <w:jc w:val="center"/>
              <w:rPr>
                <w:rFonts w:ascii="宋体" w:eastAsia="宋体" w:hAnsi="宋体" w:cs="宋体"/>
                <w:color w:val="000000"/>
                <w:sz w:val="22"/>
              </w:rPr>
            </w:pPr>
            <w:r>
              <w:rPr>
                <w:rFonts w:hint="eastAsia"/>
                <w:color w:val="000000"/>
                <w:sz w:val="22"/>
              </w:rPr>
              <w:t>肖</w:t>
            </w:r>
            <w:r>
              <w:rPr>
                <w:rFonts w:hint="eastAsia"/>
                <w:color w:val="000000"/>
                <w:sz w:val="22"/>
              </w:rPr>
              <w:t xml:space="preserve">  </w:t>
            </w:r>
            <w:r>
              <w:rPr>
                <w:rFonts w:hint="eastAsia"/>
                <w:color w:val="000000"/>
                <w:sz w:val="22"/>
              </w:rPr>
              <w:t>峰</w:t>
            </w:r>
            <w:r>
              <w:rPr>
                <w:rFonts w:hint="eastAsia"/>
                <w:color w:val="000000"/>
                <w:sz w:val="22"/>
              </w:rPr>
              <w:br/>
            </w:r>
            <w:r>
              <w:rPr>
                <w:rFonts w:hint="eastAsia"/>
                <w:color w:val="000000"/>
                <w:sz w:val="22"/>
              </w:rPr>
              <w:t>孙</w:t>
            </w:r>
            <w:r>
              <w:rPr>
                <w:rFonts w:hint="eastAsia"/>
                <w:color w:val="000000"/>
                <w:sz w:val="22"/>
              </w:rPr>
              <w:t xml:space="preserve">  </w:t>
            </w:r>
            <w:r>
              <w:rPr>
                <w:rFonts w:hint="eastAsia"/>
                <w:color w:val="000000"/>
                <w:sz w:val="22"/>
              </w:rPr>
              <w:t>亮</w:t>
            </w:r>
            <w:r>
              <w:rPr>
                <w:rFonts w:hint="eastAsia"/>
                <w:color w:val="000000"/>
                <w:sz w:val="22"/>
              </w:rPr>
              <w:t xml:space="preserve"> </w:t>
            </w:r>
          </w:p>
        </w:tc>
        <w:tc>
          <w:tcPr>
            <w:tcW w:w="3119" w:type="dxa"/>
            <w:tcBorders>
              <w:top w:val="nil"/>
              <w:left w:val="nil"/>
              <w:bottom w:val="single" w:sz="4" w:space="0" w:color="auto"/>
              <w:right w:val="single" w:sz="4" w:space="0" w:color="auto"/>
            </w:tcBorders>
            <w:shd w:val="clear" w:color="auto" w:fill="auto"/>
            <w:vAlign w:val="center"/>
          </w:tcPr>
          <w:p w:rsidR="008B01B8" w:rsidRDefault="008B01B8">
            <w:pPr>
              <w:jc w:val="center"/>
              <w:rPr>
                <w:rFonts w:ascii="宋体" w:eastAsia="宋体" w:hAnsi="宋体" w:cs="宋体"/>
                <w:color w:val="000000"/>
                <w:sz w:val="22"/>
              </w:rPr>
            </w:pPr>
            <w:r>
              <w:rPr>
                <w:rFonts w:hint="eastAsia"/>
                <w:color w:val="000000"/>
                <w:sz w:val="22"/>
              </w:rPr>
              <w:t>湘潭大学法学院</w:t>
            </w:r>
          </w:p>
        </w:tc>
      </w:tr>
      <w:tr w:rsidR="008B01B8" w:rsidTr="006E5287">
        <w:trPr>
          <w:gridBefore w:val="1"/>
          <w:gridAfter w:val="1"/>
          <w:wBefore w:w="269" w:type="dxa"/>
          <w:wAfter w:w="42" w:type="dxa"/>
          <w:trHeight w:val="702"/>
          <w:jc w:val="center"/>
        </w:trPr>
        <w:tc>
          <w:tcPr>
            <w:tcW w:w="5040" w:type="dxa"/>
            <w:tcBorders>
              <w:top w:val="single" w:sz="4" w:space="0" w:color="auto"/>
              <w:left w:val="single" w:sz="4" w:space="0" w:color="auto"/>
              <w:bottom w:val="single" w:sz="4" w:space="0" w:color="auto"/>
              <w:right w:val="single" w:sz="4" w:space="0" w:color="auto"/>
            </w:tcBorders>
            <w:shd w:val="clear" w:color="auto" w:fill="auto"/>
            <w:vAlign w:val="center"/>
          </w:tcPr>
          <w:p w:rsidR="008B01B8" w:rsidRDefault="008B01B8">
            <w:pPr>
              <w:rPr>
                <w:rFonts w:ascii="宋体" w:eastAsia="宋体" w:hAnsi="宋体" w:cs="宋体"/>
                <w:color w:val="000000"/>
                <w:sz w:val="22"/>
              </w:rPr>
            </w:pPr>
            <w:r>
              <w:rPr>
                <w:rFonts w:hint="eastAsia"/>
                <w:color w:val="000000"/>
                <w:sz w:val="22"/>
              </w:rPr>
              <w:t>立法实施还是司法实施——对我国宪法实施模式的反思</w:t>
            </w:r>
          </w:p>
        </w:tc>
        <w:tc>
          <w:tcPr>
            <w:tcW w:w="1170" w:type="dxa"/>
            <w:tcBorders>
              <w:top w:val="single" w:sz="4" w:space="0" w:color="auto"/>
              <w:left w:val="nil"/>
              <w:bottom w:val="single" w:sz="4" w:space="0" w:color="auto"/>
              <w:right w:val="single" w:sz="4" w:space="0" w:color="auto"/>
            </w:tcBorders>
            <w:shd w:val="clear" w:color="auto" w:fill="auto"/>
            <w:vAlign w:val="center"/>
          </w:tcPr>
          <w:p w:rsidR="008B01B8" w:rsidRDefault="008B01B8">
            <w:pPr>
              <w:jc w:val="center"/>
              <w:rPr>
                <w:rFonts w:ascii="宋体" w:eastAsia="宋体" w:hAnsi="宋体" w:cs="宋体"/>
                <w:color w:val="000000"/>
                <w:sz w:val="22"/>
              </w:rPr>
            </w:pPr>
            <w:r>
              <w:rPr>
                <w:rFonts w:hint="eastAsia"/>
                <w:color w:val="000000"/>
                <w:sz w:val="22"/>
              </w:rPr>
              <w:t>谢</w:t>
            </w:r>
            <w:r>
              <w:rPr>
                <w:rFonts w:hint="eastAsia"/>
                <w:color w:val="000000"/>
                <w:sz w:val="22"/>
              </w:rPr>
              <w:t xml:space="preserve">  </w:t>
            </w:r>
            <w:r>
              <w:rPr>
                <w:rFonts w:hint="eastAsia"/>
                <w:color w:val="000000"/>
                <w:sz w:val="22"/>
              </w:rPr>
              <w:t>宇</w:t>
            </w:r>
          </w:p>
        </w:tc>
        <w:tc>
          <w:tcPr>
            <w:tcW w:w="3119" w:type="dxa"/>
            <w:tcBorders>
              <w:top w:val="single" w:sz="4" w:space="0" w:color="auto"/>
              <w:left w:val="nil"/>
              <w:bottom w:val="single" w:sz="4" w:space="0" w:color="auto"/>
              <w:right w:val="single" w:sz="4" w:space="0" w:color="auto"/>
            </w:tcBorders>
            <w:shd w:val="clear" w:color="auto" w:fill="auto"/>
            <w:vAlign w:val="center"/>
          </w:tcPr>
          <w:p w:rsidR="008B01B8" w:rsidRDefault="008B01B8">
            <w:pPr>
              <w:jc w:val="center"/>
              <w:rPr>
                <w:rFonts w:ascii="宋体" w:eastAsia="宋体" w:hAnsi="宋体" w:cs="宋体"/>
                <w:color w:val="000000"/>
                <w:sz w:val="22"/>
              </w:rPr>
            </w:pPr>
            <w:r>
              <w:rPr>
                <w:rFonts w:hint="eastAsia"/>
                <w:color w:val="000000"/>
                <w:sz w:val="22"/>
              </w:rPr>
              <w:t>广东外语外贸大学</w:t>
            </w:r>
          </w:p>
        </w:tc>
      </w:tr>
      <w:tr w:rsidR="008B01B8" w:rsidTr="006E5287">
        <w:trPr>
          <w:gridBefore w:val="1"/>
          <w:gridAfter w:val="1"/>
          <w:wBefore w:w="269" w:type="dxa"/>
          <w:wAfter w:w="42" w:type="dxa"/>
          <w:trHeight w:val="702"/>
          <w:jc w:val="center"/>
        </w:trPr>
        <w:tc>
          <w:tcPr>
            <w:tcW w:w="5040" w:type="dxa"/>
            <w:tcBorders>
              <w:top w:val="single" w:sz="4" w:space="0" w:color="auto"/>
              <w:left w:val="single" w:sz="4" w:space="0" w:color="auto"/>
              <w:bottom w:val="single" w:sz="4" w:space="0" w:color="auto"/>
              <w:right w:val="single" w:sz="4" w:space="0" w:color="auto"/>
            </w:tcBorders>
            <w:shd w:val="clear" w:color="auto" w:fill="auto"/>
            <w:vAlign w:val="center"/>
          </w:tcPr>
          <w:p w:rsidR="008B01B8" w:rsidRDefault="008B01B8">
            <w:pPr>
              <w:rPr>
                <w:rFonts w:ascii="宋体" w:eastAsia="宋体" w:hAnsi="宋体" w:cs="宋体"/>
                <w:color w:val="000000"/>
                <w:sz w:val="22"/>
              </w:rPr>
            </w:pPr>
            <w:r>
              <w:rPr>
                <w:rFonts w:hint="eastAsia"/>
                <w:color w:val="000000"/>
                <w:sz w:val="22"/>
              </w:rPr>
              <w:t>投资反制措施的国际法依据——《外商投资法》第四十条的法理阐释</w:t>
            </w:r>
          </w:p>
        </w:tc>
        <w:tc>
          <w:tcPr>
            <w:tcW w:w="1170" w:type="dxa"/>
            <w:tcBorders>
              <w:top w:val="single" w:sz="4" w:space="0" w:color="auto"/>
              <w:left w:val="nil"/>
              <w:bottom w:val="single" w:sz="4" w:space="0" w:color="auto"/>
              <w:right w:val="single" w:sz="4" w:space="0" w:color="auto"/>
            </w:tcBorders>
            <w:shd w:val="clear" w:color="auto" w:fill="auto"/>
            <w:vAlign w:val="center"/>
          </w:tcPr>
          <w:p w:rsidR="008B01B8" w:rsidRDefault="008B01B8">
            <w:pPr>
              <w:jc w:val="center"/>
              <w:rPr>
                <w:rFonts w:ascii="宋体" w:eastAsia="宋体" w:hAnsi="宋体" w:cs="宋体"/>
                <w:color w:val="000000"/>
                <w:sz w:val="22"/>
              </w:rPr>
            </w:pPr>
            <w:r>
              <w:rPr>
                <w:rFonts w:hint="eastAsia"/>
                <w:color w:val="000000"/>
                <w:sz w:val="22"/>
              </w:rPr>
              <w:t>徐</w:t>
            </w:r>
            <w:r>
              <w:rPr>
                <w:rFonts w:hint="eastAsia"/>
                <w:color w:val="000000"/>
                <w:sz w:val="22"/>
              </w:rPr>
              <w:t xml:space="preserve">  </w:t>
            </w:r>
            <w:r>
              <w:rPr>
                <w:rFonts w:hint="eastAsia"/>
                <w:color w:val="000000"/>
                <w:sz w:val="22"/>
              </w:rPr>
              <w:t>树</w:t>
            </w:r>
          </w:p>
        </w:tc>
        <w:tc>
          <w:tcPr>
            <w:tcW w:w="3119" w:type="dxa"/>
            <w:tcBorders>
              <w:top w:val="single" w:sz="4" w:space="0" w:color="auto"/>
              <w:left w:val="nil"/>
              <w:bottom w:val="single" w:sz="4" w:space="0" w:color="auto"/>
              <w:right w:val="single" w:sz="4" w:space="0" w:color="auto"/>
            </w:tcBorders>
            <w:shd w:val="clear" w:color="auto" w:fill="auto"/>
            <w:vAlign w:val="center"/>
          </w:tcPr>
          <w:p w:rsidR="008B01B8" w:rsidRDefault="008B01B8">
            <w:pPr>
              <w:jc w:val="center"/>
              <w:rPr>
                <w:rFonts w:ascii="宋体" w:eastAsia="宋体" w:hAnsi="宋体" w:cs="宋体"/>
                <w:color w:val="000000"/>
                <w:sz w:val="22"/>
              </w:rPr>
            </w:pPr>
            <w:r>
              <w:rPr>
                <w:rFonts w:hint="eastAsia"/>
                <w:color w:val="000000"/>
                <w:sz w:val="22"/>
              </w:rPr>
              <w:t>华南理工大学法学院</w:t>
            </w:r>
          </w:p>
        </w:tc>
      </w:tr>
      <w:tr w:rsidR="008B01B8" w:rsidTr="006E5287">
        <w:trPr>
          <w:gridBefore w:val="1"/>
          <w:gridAfter w:val="1"/>
          <w:wBefore w:w="269" w:type="dxa"/>
          <w:wAfter w:w="42" w:type="dxa"/>
          <w:trHeight w:val="702"/>
          <w:jc w:val="center"/>
        </w:trPr>
        <w:tc>
          <w:tcPr>
            <w:tcW w:w="5040" w:type="dxa"/>
            <w:tcBorders>
              <w:top w:val="nil"/>
              <w:left w:val="single" w:sz="4" w:space="0" w:color="auto"/>
              <w:bottom w:val="single" w:sz="4" w:space="0" w:color="auto"/>
              <w:right w:val="single" w:sz="4" w:space="0" w:color="auto"/>
            </w:tcBorders>
            <w:shd w:val="clear" w:color="auto" w:fill="auto"/>
            <w:vAlign w:val="center"/>
          </w:tcPr>
          <w:p w:rsidR="008B01B8" w:rsidRDefault="008B01B8">
            <w:pPr>
              <w:rPr>
                <w:rFonts w:ascii="宋体" w:eastAsia="宋体" w:hAnsi="宋体" w:cs="宋体"/>
                <w:color w:val="000000"/>
                <w:sz w:val="22"/>
              </w:rPr>
            </w:pPr>
            <w:r>
              <w:rPr>
                <w:rFonts w:hint="eastAsia"/>
                <w:color w:val="000000"/>
                <w:sz w:val="22"/>
              </w:rPr>
              <w:t>刑事大合议庭程序保障——以事实评议与表决机制为视角</w:t>
            </w:r>
          </w:p>
        </w:tc>
        <w:tc>
          <w:tcPr>
            <w:tcW w:w="1170" w:type="dxa"/>
            <w:tcBorders>
              <w:top w:val="nil"/>
              <w:left w:val="nil"/>
              <w:bottom w:val="single" w:sz="4" w:space="0" w:color="auto"/>
              <w:right w:val="single" w:sz="4" w:space="0" w:color="auto"/>
            </w:tcBorders>
            <w:shd w:val="clear" w:color="auto" w:fill="auto"/>
            <w:vAlign w:val="center"/>
          </w:tcPr>
          <w:p w:rsidR="008B01B8" w:rsidRDefault="008B01B8">
            <w:pPr>
              <w:jc w:val="center"/>
              <w:rPr>
                <w:rFonts w:ascii="宋体" w:eastAsia="宋体" w:hAnsi="宋体" w:cs="宋体"/>
                <w:color w:val="000000"/>
                <w:sz w:val="22"/>
              </w:rPr>
            </w:pPr>
            <w:r>
              <w:rPr>
                <w:rFonts w:hint="eastAsia"/>
                <w:color w:val="000000"/>
                <w:sz w:val="22"/>
              </w:rPr>
              <w:t>严梓豪</w:t>
            </w:r>
          </w:p>
        </w:tc>
        <w:tc>
          <w:tcPr>
            <w:tcW w:w="3119" w:type="dxa"/>
            <w:tcBorders>
              <w:top w:val="nil"/>
              <w:left w:val="nil"/>
              <w:bottom w:val="single" w:sz="4" w:space="0" w:color="auto"/>
              <w:right w:val="single" w:sz="4" w:space="0" w:color="auto"/>
            </w:tcBorders>
            <w:shd w:val="clear" w:color="auto" w:fill="auto"/>
            <w:vAlign w:val="center"/>
          </w:tcPr>
          <w:p w:rsidR="008B01B8" w:rsidRDefault="008B01B8">
            <w:pPr>
              <w:jc w:val="center"/>
              <w:rPr>
                <w:rFonts w:ascii="宋体" w:eastAsia="宋体" w:hAnsi="宋体" w:cs="宋体"/>
                <w:color w:val="000000"/>
                <w:sz w:val="22"/>
              </w:rPr>
            </w:pPr>
            <w:r>
              <w:rPr>
                <w:rFonts w:hint="eastAsia"/>
                <w:color w:val="000000"/>
                <w:sz w:val="22"/>
              </w:rPr>
              <w:t>湖南省长沙市天心区人民法院</w:t>
            </w:r>
          </w:p>
        </w:tc>
      </w:tr>
      <w:tr w:rsidR="008B01B8" w:rsidTr="006E5287">
        <w:trPr>
          <w:gridBefore w:val="1"/>
          <w:gridAfter w:val="1"/>
          <w:wBefore w:w="269" w:type="dxa"/>
          <w:wAfter w:w="42" w:type="dxa"/>
          <w:trHeight w:val="702"/>
          <w:jc w:val="center"/>
        </w:trPr>
        <w:tc>
          <w:tcPr>
            <w:tcW w:w="5040" w:type="dxa"/>
            <w:tcBorders>
              <w:top w:val="nil"/>
              <w:left w:val="single" w:sz="4" w:space="0" w:color="auto"/>
              <w:bottom w:val="single" w:sz="4" w:space="0" w:color="auto"/>
              <w:right w:val="single" w:sz="4" w:space="0" w:color="auto"/>
            </w:tcBorders>
            <w:shd w:val="clear" w:color="auto" w:fill="auto"/>
            <w:vAlign w:val="center"/>
          </w:tcPr>
          <w:p w:rsidR="008B01B8" w:rsidRDefault="008B01B8">
            <w:pPr>
              <w:rPr>
                <w:rFonts w:ascii="宋体" w:eastAsia="宋体" w:hAnsi="宋体" w:cs="宋体"/>
                <w:color w:val="000000"/>
                <w:sz w:val="22"/>
              </w:rPr>
            </w:pPr>
            <w:r>
              <w:rPr>
                <w:rFonts w:hint="eastAsia"/>
                <w:color w:val="000000"/>
                <w:sz w:val="22"/>
              </w:rPr>
              <w:t>偏离与回归：对“醉酒”型危险驾驶罪的司法实践解析——以</w:t>
            </w:r>
            <w:r>
              <w:rPr>
                <w:rFonts w:hint="eastAsia"/>
                <w:color w:val="000000"/>
                <w:sz w:val="22"/>
              </w:rPr>
              <w:t>500</w:t>
            </w:r>
            <w:r>
              <w:rPr>
                <w:rFonts w:hint="eastAsia"/>
                <w:color w:val="000000"/>
                <w:sz w:val="22"/>
              </w:rPr>
              <w:t>份基层法院判决书为分析视角</w:t>
            </w:r>
          </w:p>
        </w:tc>
        <w:tc>
          <w:tcPr>
            <w:tcW w:w="1170" w:type="dxa"/>
            <w:tcBorders>
              <w:top w:val="nil"/>
              <w:left w:val="nil"/>
              <w:bottom w:val="single" w:sz="4" w:space="0" w:color="auto"/>
              <w:right w:val="single" w:sz="4" w:space="0" w:color="auto"/>
            </w:tcBorders>
            <w:shd w:val="clear" w:color="auto" w:fill="auto"/>
            <w:vAlign w:val="center"/>
          </w:tcPr>
          <w:p w:rsidR="008B01B8" w:rsidRDefault="008B01B8">
            <w:pPr>
              <w:jc w:val="center"/>
              <w:rPr>
                <w:rFonts w:ascii="宋体" w:eastAsia="宋体" w:hAnsi="宋体" w:cs="宋体"/>
                <w:color w:val="000000"/>
                <w:sz w:val="22"/>
              </w:rPr>
            </w:pPr>
            <w:r>
              <w:rPr>
                <w:rFonts w:hint="eastAsia"/>
                <w:color w:val="000000"/>
                <w:sz w:val="22"/>
              </w:rPr>
              <w:t>晏</w:t>
            </w:r>
            <w:r>
              <w:rPr>
                <w:rFonts w:hint="eastAsia"/>
                <w:color w:val="000000"/>
                <w:sz w:val="22"/>
              </w:rPr>
              <w:t xml:space="preserve">  </w:t>
            </w:r>
            <w:r>
              <w:rPr>
                <w:rFonts w:hint="eastAsia"/>
                <w:color w:val="000000"/>
                <w:sz w:val="22"/>
              </w:rPr>
              <w:t>锐</w:t>
            </w:r>
          </w:p>
        </w:tc>
        <w:tc>
          <w:tcPr>
            <w:tcW w:w="3119" w:type="dxa"/>
            <w:tcBorders>
              <w:top w:val="nil"/>
              <w:left w:val="nil"/>
              <w:bottom w:val="single" w:sz="4" w:space="0" w:color="auto"/>
              <w:right w:val="single" w:sz="4" w:space="0" w:color="auto"/>
            </w:tcBorders>
            <w:shd w:val="clear" w:color="auto" w:fill="auto"/>
            <w:vAlign w:val="center"/>
          </w:tcPr>
          <w:p w:rsidR="008B01B8" w:rsidRDefault="008B01B8">
            <w:pPr>
              <w:jc w:val="center"/>
              <w:rPr>
                <w:rFonts w:ascii="宋体" w:eastAsia="宋体" w:hAnsi="宋体" w:cs="宋体"/>
                <w:color w:val="000000"/>
                <w:sz w:val="22"/>
              </w:rPr>
            </w:pPr>
            <w:r>
              <w:rPr>
                <w:rFonts w:hint="eastAsia"/>
                <w:color w:val="000000"/>
                <w:sz w:val="22"/>
              </w:rPr>
              <w:t>四川省成都市高新区人民法院</w:t>
            </w:r>
          </w:p>
        </w:tc>
      </w:tr>
      <w:tr w:rsidR="008B01B8" w:rsidTr="006E5287">
        <w:trPr>
          <w:gridBefore w:val="1"/>
          <w:gridAfter w:val="1"/>
          <w:wBefore w:w="269" w:type="dxa"/>
          <w:wAfter w:w="42" w:type="dxa"/>
          <w:trHeight w:val="702"/>
          <w:jc w:val="center"/>
        </w:trPr>
        <w:tc>
          <w:tcPr>
            <w:tcW w:w="5040" w:type="dxa"/>
            <w:tcBorders>
              <w:top w:val="nil"/>
              <w:left w:val="single" w:sz="4" w:space="0" w:color="auto"/>
              <w:bottom w:val="single" w:sz="4" w:space="0" w:color="auto"/>
              <w:right w:val="single" w:sz="4" w:space="0" w:color="auto"/>
            </w:tcBorders>
            <w:shd w:val="clear" w:color="auto" w:fill="auto"/>
            <w:vAlign w:val="center"/>
          </w:tcPr>
          <w:p w:rsidR="008B01B8" w:rsidRDefault="008B01B8">
            <w:pPr>
              <w:rPr>
                <w:rFonts w:ascii="宋体" w:eastAsia="宋体" w:hAnsi="宋体" w:cs="宋体"/>
                <w:color w:val="000000"/>
                <w:sz w:val="22"/>
              </w:rPr>
            </w:pPr>
            <w:r>
              <w:rPr>
                <w:rFonts w:hint="eastAsia"/>
                <w:color w:val="000000"/>
                <w:sz w:val="22"/>
              </w:rPr>
              <w:t>司法视阈中公司利益的反思与重构</w:t>
            </w:r>
          </w:p>
        </w:tc>
        <w:tc>
          <w:tcPr>
            <w:tcW w:w="1170" w:type="dxa"/>
            <w:tcBorders>
              <w:top w:val="nil"/>
              <w:left w:val="nil"/>
              <w:bottom w:val="single" w:sz="4" w:space="0" w:color="auto"/>
              <w:right w:val="single" w:sz="4" w:space="0" w:color="auto"/>
            </w:tcBorders>
            <w:shd w:val="clear" w:color="auto" w:fill="auto"/>
            <w:vAlign w:val="center"/>
          </w:tcPr>
          <w:p w:rsidR="008B01B8" w:rsidRDefault="008B01B8">
            <w:pPr>
              <w:jc w:val="center"/>
              <w:rPr>
                <w:rFonts w:ascii="宋体" w:eastAsia="宋体" w:hAnsi="宋体" w:cs="宋体"/>
                <w:color w:val="000000"/>
                <w:sz w:val="22"/>
              </w:rPr>
            </w:pPr>
            <w:r>
              <w:rPr>
                <w:rFonts w:hint="eastAsia"/>
                <w:color w:val="000000"/>
                <w:sz w:val="22"/>
              </w:rPr>
              <w:t>杨大可</w:t>
            </w:r>
          </w:p>
        </w:tc>
        <w:tc>
          <w:tcPr>
            <w:tcW w:w="3119" w:type="dxa"/>
            <w:tcBorders>
              <w:top w:val="nil"/>
              <w:left w:val="nil"/>
              <w:bottom w:val="single" w:sz="4" w:space="0" w:color="auto"/>
              <w:right w:val="single" w:sz="4" w:space="0" w:color="auto"/>
            </w:tcBorders>
            <w:shd w:val="clear" w:color="auto" w:fill="auto"/>
            <w:vAlign w:val="center"/>
          </w:tcPr>
          <w:p w:rsidR="008B01B8" w:rsidRDefault="008B01B8">
            <w:pPr>
              <w:jc w:val="center"/>
              <w:rPr>
                <w:rFonts w:ascii="宋体" w:eastAsia="宋体" w:hAnsi="宋体" w:cs="宋体"/>
                <w:color w:val="000000"/>
                <w:sz w:val="22"/>
              </w:rPr>
            </w:pPr>
            <w:r>
              <w:rPr>
                <w:rFonts w:hint="eastAsia"/>
                <w:color w:val="000000"/>
                <w:sz w:val="22"/>
              </w:rPr>
              <w:t>同济大学法学院</w:t>
            </w:r>
          </w:p>
        </w:tc>
      </w:tr>
      <w:tr w:rsidR="008B01B8" w:rsidTr="006E5287">
        <w:trPr>
          <w:gridBefore w:val="1"/>
          <w:gridAfter w:val="1"/>
          <w:wBefore w:w="269" w:type="dxa"/>
          <w:wAfter w:w="42" w:type="dxa"/>
          <w:trHeight w:val="702"/>
          <w:jc w:val="center"/>
        </w:trPr>
        <w:tc>
          <w:tcPr>
            <w:tcW w:w="5040" w:type="dxa"/>
            <w:tcBorders>
              <w:top w:val="nil"/>
              <w:left w:val="single" w:sz="4" w:space="0" w:color="auto"/>
              <w:bottom w:val="single" w:sz="4" w:space="0" w:color="auto"/>
              <w:right w:val="single" w:sz="4" w:space="0" w:color="auto"/>
            </w:tcBorders>
            <w:shd w:val="clear" w:color="auto" w:fill="auto"/>
            <w:vAlign w:val="center"/>
          </w:tcPr>
          <w:p w:rsidR="008B01B8" w:rsidRDefault="008B01B8">
            <w:pPr>
              <w:rPr>
                <w:rFonts w:ascii="宋体" w:eastAsia="宋体" w:hAnsi="宋体" w:cs="宋体"/>
                <w:color w:val="000000"/>
                <w:sz w:val="22"/>
              </w:rPr>
            </w:pPr>
            <w:r>
              <w:rPr>
                <w:rFonts w:hint="eastAsia"/>
                <w:color w:val="000000"/>
                <w:sz w:val="22"/>
              </w:rPr>
              <w:t>第三方模式：司法改革成效如何评估</w:t>
            </w:r>
          </w:p>
        </w:tc>
        <w:tc>
          <w:tcPr>
            <w:tcW w:w="1170" w:type="dxa"/>
            <w:tcBorders>
              <w:top w:val="nil"/>
              <w:left w:val="nil"/>
              <w:bottom w:val="single" w:sz="4" w:space="0" w:color="auto"/>
              <w:right w:val="single" w:sz="4" w:space="0" w:color="auto"/>
            </w:tcBorders>
            <w:shd w:val="clear" w:color="auto" w:fill="auto"/>
            <w:vAlign w:val="center"/>
          </w:tcPr>
          <w:p w:rsidR="008B01B8" w:rsidRDefault="008B01B8">
            <w:pPr>
              <w:jc w:val="center"/>
              <w:rPr>
                <w:rFonts w:ascii="宋体" w:eastAsia="宋体" w:hAnsi="宋体" w:cs="宋体"/>
                <w:color w:val="000000"/>
                <w:sz w:val="22"/>
              </w:rPr>
            </w:pPr>
            <w:r>
              <w:rPr>
                <w:rFonts w:hint="eastAsia"/>
                <w:color w:val="000000"/>
                <w:sz w:val="22"/>
              </w:rPr>
              <w:t>杨继文</w:t>
            </w:r>
          </w:p>
        </w:tc>
        <w:tc>
          <w:tcPr>
            <w:tcW w:w="3119" w:type="dxa"/>
            <w:tcBorders>
              <w:top w:val="nil"/>
              <w:left w:val="nil"/>
              <w:bottom w:val="single" w:sz="4" w:space="0" w:color="auto"/>
              <w:right w:val="single" w:sz="4" w:space="0" w:color="auto"/>
            </w:tcBorders>
            <w:shd w:val="clear" w:color="auto" w:fill="auto"/>
            <w:vAlign w:val="center"/>
          </w:tcPr>
          <w:p w:rsidR="008B01B8" w:rsidRDefault="008B01B8">
            <w:pPr>
              <w:jc w:val="center"/>
              <w:rPr>
                <w:rFonts w:ascii="宋体" w:eastAsia="宋体" w:hAnsi="宋体" w:cs="宋体"/>
                <w:color w:val="000000"/>
                <w:sz w:val="22"/>
              </w:rPr>
            </w:pPr>
            <w:r>
              <w:rPr>
                <w:rFonts w:hint="eastAsia"/>
                <w:color w:val="000000"/>
                <w:sz w:val="22"/>
              </w:rPr>
              <w:t>西南财经大学法学院</w:t>
            </w:r>
          </w:p>
        </w:tc>
      </w:tr>
      <w:tr w:rsidR="008B01B8" w:rsidTr="006E5287">
        <w:trPr>
          <w:gridBefore w:val="1"/>
          <w:gridAfter w:val="1"/>
          <w:wBefore w:w="269" w:type="dxa"/>
          <w:wAfter w:w="42" w:type="dxa"/>
          <w:trHeight w:val="906"/>
          <w:jc w:val="center"/>
        </w:trPr>
        <w:tc>
          <w:tcPr>
            <w:tcW w:w="5040" w:type="dxa"/>
            <w:tcBorders>
              <w:top w:val="nil"/>
              <w:left w:val="single" w:sz="4" w:space="0" w:color="auto"/>
              <w:bottom w:val="single" w:sz="4" w:space="0" w:color="auto"/>
              <w:right w:val="single" w:sz="4" w:space="0" w:color="auto"/>
            </w:tcBorders>
            <w:shd w:val="clear" w:color="auto" w:fill="auto"/>
            <w:vAlign w:val="center"/>
          </w:tcPr>
          <w:p w:rsidR="008B01B8" w:rsidRDefault="008B01B8">
            <w:pPr>
              <w:rPr>
                <w:rFonts w:ascii="宋体" w:eastAsia="宋体" w:hAnsi="宋体" w:cs="宋体"/>
                <w:color w:val="000000"/>
                <w:sz w:val="22"/>
              </w:rPr>
            </w:pPr>
            <w:r>
              <w:rPr>
                <w:rFonts w:hint="eastAsia"/>
                <w:color w:val="000000"/>
                <w:sz w:val="22"/>
              </w:rPr>
              <w:t>公司组织秩序视角下的决议瑕疵诉讼制度——围绕决议不成立之诉司法适用问题的讨论</w:t>
            </w:r>
          </w:p>
        </w:tc>
        <w:tc>
          <w:tcPr>
            <w:tcW w:w="1170" w:type="dxa"/>
            <w:tcBorders>
              <w:top w:val="nil"/>
              <w:left w:val="nil"/>
              <w:bottom w:val="single" w:sz="4" w:space="0" w:color="auto"/>
              <w:right w:val="single" w:sz="4" w:space="0" w:color="auto"/>
            </w:tcBorders>
            <w:shd w:val="clear" w:color="auto" w:fill="auto"/>
            <w:vAlign w:val="center"/>
          </w:tcPr>
          <w:p w:rsidR="008B01B8" w:rsidRDefault="008B01B8">
            <w:pPr>
              <w:jc w:val="center"/>
              <w:rPr>
                <w:rFonts w:ascii="宋体" w:eastAsia="宋体" w:hAnsi="宋体" w:cs="宋体"/>
                <w:color w:val="000000"/>
                <w:sz w:val="22"/>
              </w:rPr>
            </w:pPr>
            <w:r>
              <w:rPr>
                <w:rFonts w:hint="eastAsia"/>
                <w:color w:val="000000"/>
                <w:sz w:val="22"/>
              </w:rPr>
              <w:t>姚</w:t>
            </w:r>
            <w:r>
              <w:rPr>
                <w:rFonts w:hint="eastAsia"/>
                <w:color w:val="000000"/>
                <w:sz w:val="22"/>
              </w:rPr>
              <w:t xml:space="preserve">  </w:t>
            </w:r>
            <w:r>
              <w:rPr>
                <w:rFonts w:hint="eastAsia"/>
                <w:color w:val="000000"/>
                <w:sz w:val="22"/>
              </w:rPr>
              <w:t>辰</w:t>
            </w:r>
          </w:p>
        </w:tc>
        <w:tc>
          <w:tcPr>
            <w:tcW w:w="3119" w:type="dxa"/>
            <w:tcBorders>
              <w:top w:val="nil"/>
              <w:left w:val="nil"/>
              <w:bottom w:val="single" w:sz="4" w:space="0" w:color="auto"/>
              <w:right w:val="single" w:sz="4" w:space="0" w:color="auto"/>
            </w:tcBorders>
            <w:shd w:val="clear" w:color="auto" w:fill="auto"/>
            <w:vAlign w:val="center"/>
          </w:tcPr>
          <w:p w:rsidR="008B01B8" w:rsidRDefault="008B01B8">
            <w:pPr>
              <w:jc w:val="center"/>
              <w:rPr>
                <w:rFonts w:ascii="宋体" w:eastAsia="宋体" w:hAnsi="宋体" w:cs="宋体"/>
                <w:color w:val="000000"/>
                <w:sz w:val="22"/>
              </w:rPr>
            </w:pPr>
            <w:r>
              <w:rPr>
                <w:rFonts w:hint="eastAsia"/>
                <w:color w:val="000000"/>
                <w:sz w:val="22"/>
              </w:rPr>
              <w:t>华东政法大学经济法学院</w:t>
            </w:r>
          </w:p>
        </w:tc>
      </w:tr>
      <w:tr w:rsidR="008B01B8" w:rsidTr="006E5287">
        <w:trPr>
          <w:gridBefore w:val="1"/>
          <w:gridAfter w:val="1"/>
          <w:wBefore w:w="269" w:type="dxa"/>
          <w:wAfter w:w="42" w:type="dxa"/>
          <w:trHeight w:val="702"/>
          <w:jc w:val="center"/>
        </w:trPr>
        <w:tc>
          <w:tcPr>
            <w:tcW w:w="5040" w:type="dxa"/>
            <w:tcBorders>
              <w:top w:val="nil"/>
              <w:left w:val="single" w:sz="4" w:space="0" w:color="auto"/>
              <w:bottom w:val="single" w:sz="4" w:space="0" w:color="auto"/>
              <w:right w:val="single" w:sz="4" w:space="0" w:color="auto"/>
            </w:tcBorders>
            <w:shd w:val="clear" w:color="auto" w:fill="auto"/>
            <w:vAlign w:val="center"/>
          </w:tcPr>
          <w:p w:rsidR="008B01B8" w:rsidRDefault="008B01B8">
            <w:pPr>
              <w:rPr>
                <w:rFonts w:ascii="宋体" w:eastAsia="宋体" w:hAnsi="宋体" w:cs="宋体"/>
                <w:color w:val="000000"/>
                <w:sz w:val="22"/>
              </w:rPr>
            </w:pPr>
            <w:r>
              <w:rPr>
                <w:rFonts w:hint="eastAsia"/>
                <w:color w:val="000000"/>
                <w:sz w:val="22"/>
              </w:rPr>
              <w:t>默认规则在司法裁判中的适用</w:t>
            </w:r>
            <w:r>
              <w:rPr>
                <w:rFonts w:hint="eastAsia"/>
                <w:color w:val="000000"/>
                <w:sz w:val="22"/>
              </w:rPr>
              <w:br/>
            </w:r>
            <w:r>
              <w:rPr>
                <w:rFonts w:hint="eastAsia"/>
                <w:color w:val="000000"/>
                <w:sz w:val="22"/>
              </w:rPr>
              <w:t>——以网购个人信息保护为例</w:t>
            </w:r>
          </w:p>
        </w:tc>
        <w:tc>
          <w:tcPr>
            <w:tcW w:w="1170" w:type="dxa"/>
            <w:tcBorders>
              <w:top w:val="nil"/>
              <w:left w:val="nil"/>
              <w:bottom w:val="single" w:sz="4" w:space="0" w:color="auto"/>
              <w:right w:val="single" w:sz="4" w:space="0" w:color="auto"/>
            </w:tcBorders>
            <w:shd w:val="clear" w:color="auto" w:fill="auto"/>
            <w:vAlign w:val="center"/>
          </w:tcPr>
          <w:p w:rsidR="008B01B8" w:rsidRDefault="008B01B8">
            <w:pPr>
              <w:jc w:val="center"/>
              <w:rPr>
                <w:rFonts w:ascii="宋体" w:eastAsia="宋体" w:hAnsi="宋体" w:cs="宋体"/>
                <w:color w:val="000000"/>
                <w:sz w:val="22"/>
              </w:rPr>
            </w:pPr>
            <w:r>
              <w:rPr>
                <w:rFonts w:hint="eastAsia"/>
                <w:color w:val="000000"/>
                <w:sz w:val="22"/>
              </w:rPr>
              <w:t>尤</w:t>
            </w:r>
            <w:r>
              <w:rPr>
                <w:rFonts w:hint="eastAsia"/>
                <w:color w:val="000000"/>
                <w:sz w:val="22"/>
              </w:rPr>
              <w:t xml:space="preserve">  </w:t>
            </w:r>
            <w:r>
              <w:rPr>
                <w:rFonts w:hint="eastAsia"/>
                <w:color w:val="000000"/>
                <w:sz w:val="22"/>
              </w:rPr>
              <w:t>飞</w:t>
            </w:r>
          </w:p>
        </w:tc>
        <w:tc>
          <w:tcPr>
            <w:tcW w:w="3119" w:type="dxa"/>
            <w:tcBorders>
              <w:top w:val="nil"/>
              <w:left w:val="nil"/>
              <w:bottom w:val="single" w:sz="4" w:space="0" w:color="auto"/>
              <w:right w:val="single" w:sz="4" w:space="0" w:color="auto"/>
            </w:tcBorders>
            <w:shd w:val="clear" w:color="auto" w:fill="auto"/>
            <w:vAlign w:val="center"/>
          </w:tcPr>
          <w:p w:rsidR="008B01B8" w:rsidRDefault="008B01B8">
            <w:pPr>
              <w:jc w:val="center"/>
              <w:rPr>
                <w:rFonts w:ascii="宋体" w:eastAsia="宋体" w:hAnsi="宋体" w:cs="宋体"/>
                <w:color w:val="000000"/>
                <w:sz w:val="22"/>
              </w:rPr>
            </w:pPr>
            <w:r>
              <w:rPr>
                <w:rFonts w:hint="eastAsia"/>
                <w:color w:val="000000"/>
                <w:sz w:val="22"/>
              </w:rPr>
              <w:t>宁波大学法学院</w:t>
            </w:r>
          </w:p>
        </w:tc>
      </w:tr>
      <w:tr w:rsidR="008B01B8" w:rsidTr="006E5287">
        <w:trPr>
          <w:gridBefore w:val="1"/>
          <w:gridAfter w:val="1"/>
          <w:wBefore w:w="269" w:type="dxa"/>
          <w:wAfter w:w="42" w:type="dxa"/>
          <w:trHeight w:val="829"/>
          <w:jc w:val="center"/>
        </w:trPr>
        <w:tc>
          <w:tcPr>
            <w:tcW w:w="5040" w:type="dxa"/>
            <w:tcBorders>
              <w:top w:val="nil"/>
              <w:left w:val="single" w:sz="4" w:space="0" w:color="auto"/>
              <w:bottom w:val="single" w:sz="4" w:space="0" w:color="auto"/>
              <w:right w:val="single" w:sz="4" w:space="0" w:color="auto"/>
            </w:tcBorders>
            <w:shd w:val="clear" w:color="auto" w:fill="auto"/>
            <w:vAlign w:val="center"/>
          </w:tcPr>
          <w:p w:rsidR="008B01B8" w:rsidRDefault="008B01B8">
            <w:pPr>
              <w:rPr>
                <w:rFonts w:ascii="宋体" w:eastAsia="宋体" w:hAnsi="宋体" w:cs="宋体"/>
                <w:color w:val="000000"/>
                <w:sz w:val="22"/>
              </w:rPr>
            </w:pPr>
            <w:r>
              <w:rPr>
                <w:rFonts w:hint="eastAsia"/>
                <w:color w:val="000000"/>
                <w:sz w:val="22"/>
              </w:rPr>
              <w:t>基层司法机关人财物统管的审思——基于事权与支出责任视角</w:t>
            </w:r>
          </w:p>
        </w:tc>
        <w:tc>
          <w:tcPr>
            <w:tcW w:w="1170" w:type="dxa"/>
            <w:tcBorders>
              <w:top w:val="nil"/>
              <w:left w:val="nil"/>
              <w:bottom w:val="single" w:sz="4" w:space="0" w:color="auto"/>
              <w:right w:val="single" w:sz="4" w:space="0" w:color="auto"/>
            </w:tcBorders>
            <w:shd w:val="clear" w:color="auto" w:fill="auto"/>
            <w:vAlign w:val="center"/>
          </w:tcPr>
          <w:p w:rsidR="008B01B8" w:rsidRDefault="008B01B8">
            <w:pPr>
              <w:jc w:val="center"/>
              <w:rPr>
                <w:rFonts w:ascii="宋体" w:eastAsia="宋体" w:hAnsi="宋体" w:cs="宋体"/>
                <w:color w:val="000000"/>
                <w:sz w:val="22"/>
              </w:rPr>
            </w:pPr>
            <w:r>
              <w:rPr>
                <w:rFonts w:hint="eastAsia"/>
                <w:color w:val="000000"/>
                <w:sz w:val="22"/>
              </w:rPr>
              <w:t>余鹏峰</w:t>
            </w:r>
          </w:p>
        </w:tc>
        <w:tc>
          <w:tcPr>
            <w:tcW w:w="3119" w:type="dxa"/>
            <w:tcBorders>
              <w:top w:val="nil"/>
              <w:left w:val="nil"/>
              <w:bottom w:val="single" w:sz="4" w:space="0" w:color="auto"/>
              <w:right w:val="single" w:sz="4" w:space="0" w:color="auto"/>
            </w:tcBorders>
            <w:shd w:val="clear" w:color="auto" w:fill="auto"/>
            <w:vAlign w:val="center"/>
          </w:tcPr>
          <w:p w:rsidR="008B01B8" w:rsidRDefault="008B01B8">
            <w:pPr>
              <w:jc w:val="center"/>
              <w:rPr>
                <w:rFonts w:ascii="宋体" w:eastAsia="宋体" w:hAnsi="宋体" w:cs="宋体"/>
                <w:color w:val="000000"/>
                <w:sz w:val="22"/>
              </w:rPr>
            </w:pPr>
            <w:r>
              <w:rPr>
                <w:rFonts w:hint="eastAsia"/>
                <w:color w:val="000000"/>
                <w:sz w:val="22"/>
              </w:rPr>
              <w:t>厦门大学法学院</w:t>
            </w:r>
          </w:p>
        </w:tc>
      </w:tr>
      <w:tr w:rsidR="008B01B8" w:rsidTr="006E5287">
        <w:trPr>
          <w:gridBefore w:val="1"/>
          <w:gridAfter w:val="1"/>
          <w:wBefore w:w="269" w:type="dxa"/>
          <w:wAfter w:w="42" w:type="dxa"/>
          <w:trHeight w:val="702"/>
          <w:jc w:val="center"/>
        </w:trPr>
        <w:tc>
          <w:tcPr>
            <w:tcW w:w="5040" w:type="dxa"/>
            <w:tcBorders>
              <w:top w:val="nil"/>
              <w:left w:val="single" w:sz="4" w:space="0" w:color="auto"/>
              <w:bottom w:val="single" w:sz="4" w:space="0" w:color="auto"/>
              <w:right w:val="single" w:sz="4" w:space="0" w:color="auto"/>
            </w:tcBorders>
            <w:shd w:val="clear" w:color="auto" w:fill="auto"/>
            <w:vAlign w:val="center"/>
          </w:tcPr>
          <w:p w:rsidR="008B01B8" w:rsidRDefault="008B01B8">
            <w:pPr>
              <w:rPr>
                <w:rFonts w:ascii="宋体" w:eastAsia="宋体" w:hAnsi="宋体" w:cs="宋体"/>
                <w:color w:val="000000"/>
                <w:sz w:val="22"/>
              </w:rPr>
            </w:pPr>
            <w:r>
              <w:rPr>
                <w:rFonts w:hint="eastAsia"/>
                <w:color w:val="000000"/>
                <w:sz w:val="22"/>
              </w:rPr>
              <w:t>标准必要专利禁令救济立法之反思与完善</w:t>
            </w:r>
          </w:p>
        </w:tc>
        <w:tc>
          <w:tcPr>
            <w:tcW w:w="1170" w:type="dxa"/>
            <w:tcBorders>
              <w:top w:val="nil"/>
              <w:left w:val="nil"/>
              <w:bottom w:val="single" w:sz="4" w:space="0" w:color="auto"/>
              <w:right w:val="single" w:sz="4" w:space="0" w:color="auto"/>
            </w:tcBorders>
            <w:shd w:val="clear" w:color="auto" w:fill="auto"/>
            <w:vAlign w:val="center"/>
          </w:tcPr>
          <w:p w:rsidR="008B01B8" w:rsidRDefault="008B01B8">
            <w:pPr>
              <w:jc w:val="center"/>
              <w:rPr>
                <w:rFonts w:ascii="宋体" w:eastAsia="宋体" w:hAnsi="宋体" w:cs="宋体"/>
                <w:color w:val="000000"/>
                <w:sz w:val="22"/>
              </w:rPr>
            </w:pPr>
            <w:r>
              <w:rPr>
                <w:rFonts w:hint="eastAsia"/>
                <w:color w:val="000000"/>
                <w:sz w:val="22"/>
              </w:rPr>
              <w:t>袁</w:t>
            </w:r>
            <w:r>
              <w:rPr>
                <w:rFonts w:hint="eastAsia"/>
                <w:color w:val="000000"/>
                <w:sz w:val="22"/>
              </w:rPr>
              <w:t xml:space="preserve">  </w:t>
            </w:r>
            <w:r>
              <w:rPr>
                <w:rFonts w:hint="eastAsia"/>
                <w:color w:val="000000"/>
                <w:sz w:val="22"/>
              </w:rPr>
              <w:t>波</w:t>
            </w:r>
          </w:p>
        </w:tc>
        <w:tc>
          <w:tcPr>
            <w:tcW w:w="3119" w:type="dxa"/>
            <w:tcBorders>
              <w:top w:val="nil"/>
              <w:left w:val="nil"/>
              <w:bottom w:val="single" w:sz="4" w:space="0" w:color="auto"/>
              <w:right w:val="single" w:sz="4" w:space="0" w:color="auto"/>
            </w:tcBorders>
            <w:shd w:val="clear" w:color="auto" w:fill="auto"/>
            <w:vAlign w:val="center"/>
          </w:tcPr>
          <w:p w:rsidR="008B01B8" w:rsidRDefault="008B01B8">
            <w:pPr>
              <w:jc w:val="center"/>
              <w:rPr>
                <w:rFonts w:ascii="宋体" w:eastAsia="宋体" w:hAnsi="宋体" w:cs="宋体"/>
                <w:color w:val="000000"/>
                <w:sz w:val="22"/>
              </w:rPr>
            </w:pPr>
            <w:r>
              <w:rPr>
                <w:rFonts w:hint="eastAsia"/>
                <w:color w:val="000000"/>
                <w:sz w:val="22"/>
              </w:rPr>
              <w:t>上海交通大学凯原法学院</w:t>
            </w:r>
          </w:p>
        </w:tc>
      </w:tr>
      <w:tr w:rsidR="008B01B8" w:rsidTr="006E5287">
        <w:trPr>
          <w:gridBefore w:val="1"/>
          <w:gridAfter w:val="1"/>
          <w:wBefore w:w="269" w:type="dxa"/>
          <w:wAfter w:w="42" w:type="dxa"/>
          <w:trHeight w:val="702"/>
          <w:jc w:val="center"/>
        </w:trPr>
        <w:tc>
          <w:tcPr>
            <w:tcW w:w="5040" w:type="dxa"/>
            <w:tcBorders>
              <w:top w:val="single" w:sz="4" w:space="0" w:color="auto"/>
              <w:left w:val="single" w:sz="4" w:space="0" w:color="auto"/>
              <w:bottom w:val="single" w:sz="4" w:space="0" w:color="auto"/>
              <w:right w:val="single" w:sz="4" w:space="0" w:color="auto"/>
            </w:tcBorders>
            <w:shd w:val="clear" w:color="auto" w:fill="auto"/>
            <w:vAlign w:val="center"/>
          </w:tcPr>
          <w:p w:rsidR="008B01B8" w:rsidRDefault="008B01B8">
            <w:pPr>
              <w:rPr>
                <w:rFonts w:ascii="宋体" w:eastAsia="宋体" w:hAnsi="宋体" w:cs="宋体"/>
                <w:color w:val="000000"/>
                <w:sz w:val="22"/>
              </w:rPr>
            </w:pPr>
            <w:r>
              <w:rPr>
                <w:rFonts w:hint="eastAsia"/>
                <w:color w:val="000000"/>
                <w:sz w:val="22"/>
              </w:rPr>
              <w:t>中介诈骗形成的一房二人二卖纠纷案件的裁判思路探析——从一起纠纷两个案件七份裁判的真实案例说起</w:t>
            </w:r>
          </w:p>
        </w:tc>
        <w:tc>
          <w:tcPr>
            <w:tcW w:w="1170" w:type="dxa"/>
            <w:tcBorders>
              <w:top w:val="single" w:sz="4" w:space="0" w:color="auto"/>
              <w:left w:val="nil"/>
              <w:bottom w:val="single" w:sz="4" w:space="0" w:color="auto"/>
              <w:right w:val="single" w:sz="4" w:space="0" w:color="auto"/>
            </w:tcBorders>
            <w:shd w:val="clear" w:color="auto" w:fill="auto"/>
            <w:vAlign w:val="center"/>
          </w:tcPr>
          <w:p w:rsidR="008B01B8" w:rsidRDefault="008B01B8">
            <w:pPr>
              <w:jc w:val="center"/>
              <w:rPr>
                <w:rFonts w:ascii="宋体" w:eastAsia="宋体" w:hAnsi="宋体" w:cs="宋体"/>
                <w:color w:val="000000"/>
                <w:sz w:val="22"/>
              </w:rPr>
            </w:pPr>
            <w:r>
              <w:rPr>
                <w:rFonts w:hint="eastAsia"/>
                <w:color w:val="000000"/>
                <w:sz w:val="22"/>
              </w:rPr>
              <w:t>曾耀林</w:t>
            </w:r>
          </w:p>
        </w:tc>
        <w:tc>
          <w:tcPr>
            <w:tcW w:w="3119" w:type="dxa"/>
            <w:tcBorders>
              <w:top w:val="single" w:sz="4" w:space="0" w:color="auto"/>
              <w:left w:val="nil"/>
              <w:bottom w:val="single" w:sz="4" w:space="0" w:color="auto"/>
              <w:right w:val="single" w:sz="4" w:space="0" w:color="auto"/>
            </w:tcBorders>
            <w:shd w:val="clear" w:color="auto" w:fill="auto"/>
            <w:vAlign w:val="center"/>
          </w:tcPr>
          <w:p w:rsidR="008B01B8" w:rsidRDefault="008B01B8">
            <w:pPr>
              <w:jc w:val="center"/>
              <w:rPr>
                <w:rFonts w:ascii="宋体" w:eastAsia="宋体" w:hAnsi="宋体" w:cs="宋体"/>
                <w:color w:val="000000"/>
                <w:sz w:val="22"/>
              </w:rPr>
            </w:pPr>
            <w:r>
              <w:rPr>
                <w:rFonts w:hint="eastAsia"/>
                <w:color w:val="000000"/>
                <w:sz w:val="22"/>
              </w:rPr>
              <w:t>四川省彭州市人民法院</w:t>
            </w:r>
          </w:p>
        </w:tc>
      </w:tr>
      <w:tr w:rsidR="008B01B8" w:rsidTr="006E5287">
        <w:trPr>
          <w:gridBefore w:val="1"/>
          <w:gridAfter w:val="1"/>
          <w:wBefore w:w="269" w:type="dxa"/>
          <w:wAfter w:w="42" w:type="dxa"/>
          <w:trHeight w:val="702"/>
          <w:jc w:val="center"/>
        </w:trPr>
        <w:tc>
          <w:tcPr>
            <w:tcW w:w="5040" w:type="dxa"/>
            <w:tcBorders>
              <w:top w:val="nil"/>
              <w:left w:val="single" w:sz="4" w:space="0" w:color="auto"/>
              <w:bottom w:val="single" w:sz="4" w:space="0" w:color="auto"/>
              <w:right w:val="single" w:sz="4" w:space="0" w:color="auto"/>
            </w:tcBorders>
            <w:shd w:val="clear" w:color="auto" w:fill="auto"/>
            <w:vAlign w:val="center"/>
          </w:tcPr>
          <w:p w:rsidR="008B01B8" w:rsidRDefault="008B01B8">
            <w:pPr>
              <w:rPr>
                <w:rFonts w:ascii="宋体" w:eastAsia="宋体" w:hAnsi="宋体" w:cs="宋体"/>
                <w:color w:val="000000"/>
                <w:sz w:val="22"/>
              </w:rPr>
            </w:pPr>
            <w:r>
              <w:rPr>
                <w:rFonts w:hint="eastAsia"/>
                <w:color w:val="000000"/>
                <w:sz w:val="22"/>
              </w:rPr>
              <w:t>司法责任制下聘用制法官助理义务体系构建——以审判的特殊性与契约的自由性为二维分析</w:t>
            </w:r>
            <w:r>
              <w:rPr>
                <w:rFonts w:hint="eastAsia"/>
                <w:color w:val="000000"/>
                <w:sz w:val="22"/>
              </w:rPr>
              <w:t xml:space="preserve">   </w:t>
            </w:r>
          </w:p>
        </w:tc>
        <w:tc>
          <w:tcPr>
            <w:tcW w:w="1170" w:type="dxa"/>
            <w:tcBorders>
              <w:top w:val="nil"/>
              <w:left w:val="nil"/>
              <w:bottom w:val="single" w:sz="4" w:space="0" w:color="auto"/>
              <w:right w:val="single" w:sz="4" w:space="0" w:color="auto"/>
            </w:tcBorders>
            <w:shd w:val="clear" w:color="auto" w:fill="auto"/>
            <w:vAlign w:val="center"/>
          </w:tcPr>
          <w:p w:rsidR="008B01B8" w:rsidRDefault="008B01B8">
            <w:pPr>
              <w:jc w:val="center"/>
              <w:rPr>
                <w:rFonts w:ascii="宋体" w:eastAsia="宋体" w:hAnsi="宋体" w:cs="宋体"/>
                <w:color w:val="000000"/>
                <w:sz w:val="22"/>
              </w:rPr>
            </w:pPr>
            <w:r>
              <w:rPr>
                <w:rFonts w:hint="eastAsia"/>
                <w:color w:val="000000"/>
                <w:sz w:val="22"/>
              </w:rPr>
              <w:t>张林焱</w:t>
            </w:r>
            <w:r>
              <w:rPr>
                <w:rFonts w:hint="eastAsia"/>
                <w:color w:val="000000"/>
                <w:sz w:val="22"/>
              </w:rPr>
              <w:br/>
            </w:r>
            <w:r>
              <w:rPr>
                <w:rFonts w:hint="eastAsia"/>
                <w:color w:val="000000"/>
                <w:sz w:val="22"/>
              </w:rPr>
              <w:t>金新贵</w:t>
            </w:r>
            <w:r>
              <w:rPr>
                <w:rFonts w:hint="eastAsia"/>
                <w:color w:val="000000"/>
                <w:sz w:val="22"/>
              </w:rPr>
              <w:br/>
            </w:r>
            <w:r>
              <w:rPr>
                <w:rFonts w:hint="eastAsia"/>
                <w:color w:val="000000"/>
                <w:sz w:val="22"/>
              </w:rPr>
              <w:t>吴世兵</w:t>
            </w:r>
          </w:p>
        </w:tc>
        <w:tc>
          <w:tcPr>
            <w:tcW w:w="3119" w:type="dxa"/>
            <w:tcBorders>
              <w:top w:val="nil"/>
              <w:left w:val="nil"/>
              <w:bottom w:val="single" w:sz="4" w:space="0" w:color="auto"/>
              <w:right w:val="single" w:sz="4" w:space="0" w:color="auto"/>
            </w:tcBorders>
            <w:shd w:val="clear" w:color="auto" w:fill="auto"/>
            <w:vAlign w:val="center"/>
          </w:tcPr>
          <w:p w:rsidR="008B01B8" w:rsidRDefault="008B01B8">
            <w:pPr>
              <w:jc w:val="center"/>
              <w:rPr>
                <w:rFonts w:ascii="宋体" w:eastAsia="宋体" w:hAnsi="宋体" w:cs="宋体"/>
                <w:color w:val="000000"/>
                <w:sz w:val="22"/>
              </w:rPr>
            </w:pPr>
            <w:r>
              <w:rPr>
                <w:rFonts w:hint="eastAsia"/>
                <w:color w:val="000000"/>
                <w:sz w:val="22"/>
              </w:rPr>
              <w:t>湖南省长沙市岳麓区人民法院</w:t>
            </w:r>
            <w:r>
              <w:rPr>
                <w:rFonts w:hint="eastAsia"/>
                <w:color w:val="000000"/>
                <w:sz w:val="22"/>
              </w:rPr>
              <w:br/>
            </w:r>
            <w:r>
              <w:rPr>
                <w:rFonts w:hint="eastAsia"/>
                <w:color w:val="000000"/>
                <w:sz w:val="22"/>
              </w:rPr>
              <w:t>湖南省长沙市中级人民法院</w:t>
            </w:r>
            <w:r>
              <w:rPr>
                <w:rFonts w:hint="eastAsia"/>
                <w:color w:val="000000"/>
                <w:sz w:val="22"/>
              </w:rPr>
              <w:br/>
            </w:r>
            <w:r>
              <w:rPr>
                <w:rFonts w:hint="eastAsia"/>
                <w:color w:val="000000"/>
                <w:sz w:val="22"/>
              </w:rPr>
              <w:t>湖南省长沙市中级人民法院</w:t>
            </w:r>
          </w:p>
        </w:tc>
      </w:tr>
      <w:tr w:rsidR="008B01B8" w:rsidTr="006E5287">
        <w:trPr>
          <w:gridBefore w:val="1"/>
          <w:gridAfter w:val="1"/>
          <w:wBefore w:w="269" w:type="dxa"/>
          <w:wAfter w:w="42" w:type="dxa"/>
          <w:trHeight w:val="702"/>
          <w:jc w:val="center"/>
        </w:trPr>
        <w:tc>
          <w:tcPr>
            <w:tcW w:w="5040" w:type="dxa"/>
            <w:tcBorders>
              <w:top w:val="single" w:sz="4" w:space="0" w:color="auto"/>
              <w:left w:val="single" w:sz="4" w:space="0" w:color="auto"/>
              <w:bottom w:val="single" w:sz="4" w:space="0" w:color="auto"/>
              <w:right w:val="single" w:sz="4" w:space="0" w:color="auto"/>
            </w:tcBorders>
            <w:shd w:val="clear" w:color="auto" w:fill="auto"/>
            <w:vAlign w:val="center"/>
          </w:tcPr>
          <w:p w:rsidR="008B01B8" w:rsidRDefault="008B01B8">
            <w:pPr>
              <w:rPr>
                <w:rFonts w:ascii="宋体" w:eastAsia="宋体" w:hAnsi="宋体" w:cs="宋体"/>
                <w:color w:val="000000"/>
                <w:sz w:val="22"/>
              </w:rPr>
            </w:pPr>
            <w:r>
              <w:rPr>
                <w:rFonts w:hint="eastAsia"/>
                <w:color w:val="000000"/>
                <w:sz w:val="22"/>
              </w:rPr>
              <w:t>金融监管视阈下资管产品多层嵌套交易结构的法律规制研究</w:t>
            </w:r>
          </w:p>
        </w:tc>
        <w:tc>
          <w:tcPr>
            <w:tcW w:w="1170" w:type="dxa"/>
            <w:tcBorders>
              <w:top w:val="single" w:sz="4" w:space="0" w:color="auto"/>
              <w:left w:val="nil"/>
              <w:bottom w:val="single" w:sz="4" w:space="0" w:color="auto"/>
              <w:right w:val="single" w:sz="4" w:space="0" w:color="auto"/>
            </w:tcBorders>
            <w:shd w:val="clear" w:color="auto" w:fill="auto"/>
            <w:vAlign w:val="center"/>
          </w:tcPr>
          <w:p w:rsidR="008B01B8" w:rsidRDefault="008B01B8">
            <w:pPr>
              <w:jc w:val="center"/>
              <w:rPr>
                <w:rFonts w:ascii="宋体" w:eastAsia="宋体" w:hAnsi="宋体" w:cs="宋体"/>
                <w:color w:val="000000"/>
                <w:sz w:val="22"/>
              </w:rPr>
            </w:pPr>
            <w:r>
              <w:rPr>
                <w:rFonts w:hint="eastAsia"/>
                <w:color w:val="000000"/>
                <w:sz w:val="22"/>
              </w:rPr>
              <w:t>张</w:t>
            </w:r>
            <w:r>
              <w:rPr>
                <w:rFonts w:hint="eastAsia"/>
                <w:color w:val="000000"/>
                <w:sz w:val="22"/>
              </w:rPr>
              <w:t xml:space="preserve">  </w:t>
            </w:r>
            <w:r>
              <w:rPr>
                <w:rFonts w:hint="eastAsia"/>
                <w:color w:val="000000"/>
                <w:sz w:val="22"/>
              </w:rPr>
              <w:t>盼</w:t>
            </w:r>
            <w:r>
              <w:rPr>
                <w:rFonts w:hint="eastAsia"/>
                <w:color w:val="000000"/>
                <w:sz w:val="22"/>
              </w:rPr>
              <w:br/>
            </w:r>
            <w:r>
              <w:rPr>
                <w:rFonts w:hint="eastAsia"/>
                <w:color w:val="000000"/>
                <w:sz w:val="22"/>
              </w:rPr>
              <w:t>朱羿锟</w:t>
            </w:r>
          </w:p>
        </w:tc>
        <w:tc>
          <w:tcPr>
            <w:tcW w:w="3119" w:type="dxa"/>
            <w:tcBorders>
              <w:top w:val="single" w:sz="4" w:space="0" w:color="auto"/>
              <w:left w:val="nil"/>
              <w:bottom w:val="single" w:sz="4" w:space="0" w:color="auto"/>
              <w:right w:val="single" w:sz="4" w:space="0" w:color="auto"/>
            </w:tcBorders>
            <w:shd w:val="clear" w:color="auto" w:fill="auto"/>
            <w:vAlign w:val="center"/>
          </w:tcPr>
          <w:p w:rsidR="008B01B8" w:rsidRDefault="008B01B8">
            <w:pPr>
              <w:jc w:val="center"/>
              <w:rPr>
                <w:rFonts w:ascii="宋体" w:eastAsia="宋体" w:hAnsi="宋体" w:cs="宋体"/>
                <w:color w:val="000000"/>
                <w:sz w:val="22"/>
              </w:rPr>
            </w:pPr>
            <w:r>
              <w:rPr>
                <w:rFonts w:hint="eastAsia"/>
                <w:color w:val="000000"/>
                <w:sz w:val="22"/>
              </w:rPr>
              <w:t>暨南大学法治化营商环境研究中心</w:t>
            </w:r>
            <w:r>
              <w:rPr>
                <w:rFonts w:hint="eastAsia"/>
                <w:color w:val="000000"/>
                <w:sz w:val="22"/>
              </w:rPr>
              <w:br/>
            </w:r>
            <w:r>
              <w:rPr>
                <w:rFonts w:hint="eastAsia"/>
                <w:color w:val="000000"/>
                <w:sz w:val="22"/>
              </w:rPr>
              <w:t>暨南大学法学院</w:t>
            </w:r>
            <w:r>
              <w:rPr>
                <w:rFonts w:hint="eastAsia"/>
                <w:color w:val="000000"/>
                <w:sz w:val="22"/>
              </w:rPr>
              <w:t>/</w:t>
            </w:r>
            <w:r>
              <w:rPr>
                <w:rFonts w:hint="eastAsia"/>
                <w:color w:val="000000"/>
                <w:sz w:val="22"/>
              </w:rPr>
              <w:t>知识产权学院</w:t>
            </w:r>
          </w:p>
        </w:tc>
      </w:tr>
      <w:tr w:rsidR="008B01B8" w:rsidTr="006E5287">
        <w:trPr>
          <w:gridBefore w:val="1"/>
          <w:gridAfter w:val="1"/>
          <w:wBefore w:w="269" w:type="dxa"/>
          <w:wAfter w:w="42" w:type="dxa"/>
          <w:trHeight w:val="702"/>
          <w:jc w:val="center"/>
        </w:trPr>
        <w:tc>
          <w:tcPr>
            <w:tcW w:w="5040" w:type="dxa"/>
            <w:tcBorders>
              <w:top w:val="nil"/>
              <w:left w:val="single" w:sz="4" w:space="0" w:color="auto"/>
              <w:bottom w:val="single" w:sz="4" w:space="0" w:color="auto"/>
              <w:right w:val="single" w:sz="4" w:space="0" w:color="auto"/>
            </w:tcBorders>
            <w:shd w:val="clear" w:color="auto" w:fill="auto"/>
            <w:vAlign w:val="center"/>
          </w:tcPr>
          <w:p w:rsidR="008B01B8" w:rsidRDefault="008B01B8">
            <w:pPr>
              <w:rPr>
                <w:rFonts w:ascii="宋体" w:eastAsia="宋体" w:hAnsi="宋体" w:cs="宋体"/>
                <w:color w:val="000000"/>
                <w:sz w:val="22"/>
              </w:rPr>
            </w:pPr>
            <w:r>
              <w:rPr>
                <w:rFonts w:hint="eastAsia"/>
                <w:color w:val="000000"/>
                <w:sz w:val="22"/>
              </w:rPr>
              <w:t>新时代法治政府建设的历史方位、目标体系与基本逻辑</w:t>
            </w:r>
          </w:p>
        </w:tc>
        <w:tc>
          <w:tcPr>
            <w:tcW w:w="1170" w:type="dxa"/>
            <w:tcBorders>
              <w:top w:val="nil"/>
              <w:left w:val="nil"/>
              <w:bottom w:val="single" w:sz="4" w:space="0" w:color="auto"/>
              <w:right w:val="single" w:sz="4" w:space="0" w:color="auto"/>
            </w:tcBorders>
            <w:shd w:val="clear" w:color="auto" w:fill="auto"/>
            <w:vAlign w:val="center"/>
          </w:tcPr>
          <w:p w:rsidR="008B01B8" w:rsidRDefault="008B01B8">
            <w:pPr>
              <w:jc w:val="center"/>
              <w:rPr>
                <w:rFonts w:ascii="宋体" w:eastAsia="宋体" w:hAnsi="宋体" w:cs="宋体"/>
                <w:color w:val="000000"/>
                <w:sz w:val="22"/>
              </w:rPr>
            </w:pPr>
            <w:r>
              <w:rPr>
                <w:rFonts w:hint="eastAsia"/>
                <w:color w:val="000000"/>
                <w:sz w:val="22"/>
              </w:rPr>
              <w:t>张</w:t>
            </w:r>
            <w:r>
              <w:rPr>
                <w:rFonts w:hint="eastAsia"/>
                <w:color w:val="000000"/>
                <w:sz w:val="22"/>
              </w:rPr>
              <w:t xml:space="preserve">  </w:t>
            </w:r>
            <w:r>
              <w:rPr>
                <w:rFonts w:hint="eastAsia"/>
                <w:color w:val="000000"/>
                <w:sz w:val="22"/>
              </w:rPr>
              <w:t>涛</w:t>
            </w:r>
          </w:p>
        </w:tc>
        <w:tc>
          <w:tcPr>
            <w:tcW w:w="3119" w:type="dxa"/>
            <w:tcBorders>
              <w:top w:val="nil"/>
              <w:left w:val="nil"/>
              <w:bottom w:val="single" w:sz="4" w:space="0" w:color="auto"/>
              <w:right w:val="single" w:sz="4" w:space="0" w:color="auto"/>
            </w:tcBorders>
            <w:shd w:val="clear" w:color="auto" w:fill="auto"/>
            <w:vAlign w:val="center"/>
          </w:tcPr>
          <w:p w:rsidR="008B01B8" w:rsidRDefault="008B01B8">
            <w:pPr>
              <w:jc w:val="center"/>
              <w:rPr>
                <w:rFonts w:ascii="宋体" w:eastAsia="宋体" w:hAnsi="宋体" w:cs="宋体"/>
                <w:color w:val="000000"/>
                <w:sz w:val="22"/>
              </w:rPr>
            </w:pPr>
            <w:r>
              <w:rPr>
                <w:rFonts w:hint="eastAsia"/>
                <w:color w:val="000000"/>
                <w:sz w:val="22"/>
              </w:rPr>
              <w:t>中国政法大学</w:t>
            </w:r>
          </w:p>
        </w:tc>
      </w:tr>
      <w:tr w:rsidR="008B01B8" w:rsidTr="006E5287">
        <w:trPr>
          <w:gridBefore w:val="1"/>
          <w:gridAfter w:val="1"/>
          <w:wBefore w:w="269" w:type="dxa"/>
          <w:wAfter w:w="42" w:type="dxa"/>
          <w:trHeight w:val="702"/>
          <w:jc w:val="center"/>
        </w:trPr>
        <w:tc>
          <w:tcPr>
            <w:tcW w:w="5040" w:type="dxa"/>
            <w:tcBorders>
              <w:top w:val="single" w:sz="4" w:space="0" w:color="auto"/>
              <w:left w:val="single" w:sz="4" w:space="0" w:color="auto"/>
              <w:bottom w:val="single" w:sz="4" w:space="0" w:color="auto"/>
              <w:right w:val="single" w:sz="4" w:space="0" w:color="auto"/>
            </w:tcBorders>
            <w:shd w:val="clear" w:color="auto" w:fill="auto"/>
            <w:vAlign w:val="center"/>
          </w:tcPr>
          <w:p w:rsidR="008B01B8" w:rsidRDefault="008B01B8">
            <w:pPr>
              <w:rPr>
                <w:rFonts w:ascii="宋体" w:eastAsia="宋体" w:hAnsi="宋体" w:cs="宋体"/>
                <w:color w:val="000000"/>
                <w:sz w:val="22"/>
              </w:rPr>
            </w:pPr>
            <w:r>
              <w:rPr>
                <w:rFonts w:hint="eastAsia"/>
                <w:color w:val="000000"/>
                <w:sz w:val="22"/>
              </w:rPr>
              <w:t>新时代网络平台治理的法治困局与制度进路</w:t>
            </w:r>
          </w:p>
        </w:tc>
        <w:tc>
          <w:tcPr>
            <w:tcW w:w="1170" w:type="dxa"/>
            <w:tcBorders>
              <w:top w:val="single" w:sz="4" w:space="0" w:color="auto"/>
              <w:left w:val="nil"/>
              <w:bottom w:val="single" w:sz="4" w:space="0" w:color="auto"/>
              <w:right w:val="single" w:sz="4" w:space="0" w:color="auto"/>
            </w:tcBorders>
            <w:shd w:val="clear" w:color="auto" w:fill="auto"/>
            <w:vAlign w:val="center"/>
          </w:tcPr>
          <w:p w:rsidR="008B01B8" w:rsidRDefault="008B01B8">
            <w:pPr>
              <w:jc w:val="center"/>
              <w:rPr>
                <w:rFonts w:ascii="宋体" w:eastAsia="宋体" w:hAnsi="宋体" w:cs="宋体"/>
                <w:color w:val="000000"/>
                <w:sz w:val="22"/>
              </w:rPr>
            </w:pPr>
            <w:r>
              <w:rPr>
                <w:rFonts w:hint="eastAsia"/>
                <w:color w:val="000000"/>
                <w:sz w:val="22"/>
              </w:rPr>
              <w:t>张新平</w:t>
            </w:r>
          </w:p>
        </w:tc>
        <w:tc>
          <w:tcPr>
            <w:tcW w:w="3119" w:type="dxa"/>
            <w:tcBorders>
              <w:top w:val="single" w:sz="4" w:space="0" w:color="auto"/>
              <w:left w:val="nil"/>
              <w:bottom w:val="single" w:sz="4" w:space="0" w:color="auto"/>
              <w:right w:val="single" w:sz="4" w:space="0" w:color="auto"/>
            </w:tcBorders>
            <w:shd w:val="clear" w:color="auto" w:fill="auto"/>
            <w:vAlign w:val="center"/>
          </w:tcPr>
          <w:p w:rsidR="008B01B8" w:rsidRDefault="008B01B8">
            <w:pPr>
              <w:jc w:val="center"/>
              <w:rPr>
                <w:rFonts w:ascii="宋体" w:eastAsia="宋体" w:hAnsi="宋体" w:cs="宋体"/>
                <w:color w:val="000000"/>
                <w:sz w:val="22"/>
              </w:rPr>
            </w:pPr>
            <w:r>
              <w:rPr>
                <w:rFonts w:hint="eastAsia"/>
                <w:color w:val="000000"/>
                <w:sz w:val="22"/>
              </w:rPr>
              <w:t>中南大学法学院</w:t>
            </w:r>
          </w:p>
        </w:tc>
      </w:tr>
      <w:tr w:rsidR="008B01B8" w:rsidTr="006E5287">
        <w:trPr>
          <w:gridBefore w:val="1"/>
          <w:gridAfter w:val="1"/>
          <w:wBefore w:w="269" w:type="dxa"/>
          <w:wAfter w:w="42" w:type="dxa"/>
          <w:trHeight w:val="1245"/>
          <w:jc w:val="center"/>
        </w:trPr>
        <w:tc>
          <w:tcPr>
            <w:tcW w:w="5040" w:type="dxa"/>
            <w:tcBorders>
              <w:top w:val="nil"/>
              <w:left w:val="single" w:sz="4" w:space="0" w:color="auto"/>
              <w:bottom w:val="single" w:sz="4" w:space="0" w:color="auto"/>
              <w:right w:val="single" w:sz="4" w:space="0" w:color="auto"/>
            </w:tcBorders>
            <w:shd w:val="clear" w:color="auto" w:fill="auto"/>
            <w:vAlign w:val="center"/>
          </w:tcPr>
          <w:p w:rsidR="008B01B8" w:rsidRDefault="008B01B8">
            <w:pPr>
              <w:rPr>
                <w:rFonts w:ascii="宋体" w:eastAsia="宋体" w:hAnsi="宋体" w:cs="宋体"/>
                <w:color w:val="000000"/>
                <w:sz w:val="22"/>
              </w:rPr>
            </w:pPr>
            <w:r>
              <w:rPr>
                <w:rFonts w:hint="eastAsia"/>
                <w:color w:val="000000"/>
                <w:sz w:val="22"/>
              </w:rPr>
              <w:t>为生态服务功能定价——构筑与完善人性化的生态环境司法保护法治规则</w:t>
            </w:r>
          </w:p>
        </w:tc>
        <w:tc>
          <w:tcPr>
            <w:tcW w:w="1170" w:type="dxa"/>
            <w:tcBorders>
              <w:top w:val="nil"/>
              <w:left w:val="nil"/>
              <w:bottom w:val="single" w:sz="4" w:space="0" w:color="auto"/>
              <w:right w:val="single" w:sz="4" w:space="0" w:color="auto"/>
            </w:tcBorders>
            <w:shd w:val="clear" w:color="auto" w:fill="auto"/>
            <w:vAlign w:val="center"/>
          </w:tcPr>
          <w:p w:rsidR="008B01B8" w:rsidRDefault="008B01B8">
            <w:pPr>
              <w:jc w:val="center"/>
              <w:rPr>
                <w:rFonts w:ascii="宋体" w:eastAsia="宋体" w:hAnsi="宋体" w:cs="宋体"/>
                <w:color w:val="000000"/>
                <w:sz w:val="22"/>
              </w:rPr>
            </w:pPr>
            <w:r>
              <w:rPr>
                <w:rFonts w:hint="eastAsia"/>
                <w:color w:val="000000"/>
                <w:sz w:val="22"/>
              </w:rPr>
              <w:t>张钰梅</w:t>
            </w:r>
            <w:r>
              <w:rPr>
                <w:rFonts w:hint="eastAsia"/>
                <w:color w:val="000000"/>
                <w:sz w:val="22"/>
              </w:rPr>
              <w:br/>
            </w:r>
            <w:r>
              <w:rPr>
                <w:rFonts w:hint="eastAsia"/>
                <w:color w:val="000000"/>
                <w:sz w:val="22"/>
              </w:rPr>
              <w:t>卞文林</w:t>
            </w:r>
          </w:p>
        </w:tc>
        <w:tc>
          <w:tcPr>
            <w:tcW w:w="3119" w:type="dxa"/>
            <w:tcBorders>
              <w:top w:val="nil"/>
              <w:left w:val="nil"/>
              <w:bottom w:val="single" w:sz="4" w:space="0" w:color="auto"/>
              <w:right w:val="single" w:sz="4" w:space="0" w:color="auto"/>
            </w:tcBorders>
            <w:shd w:val="clear" w:color="auto" w:fill="auto"/>
            <w:vAlign w:val="center"/>
          </w:tcPr>
          <w:p w:rsidR="008B01B8" w:rsidRDefault="008B01B8">
            <w:pPr>
              <w:jc w:val="center"/>
              <w:rPr>
                <w:rFonts w:ascii="宋体" w:eastAsia="宋体" w:hAnsi="宋体" w:cs="宋体"/>
                <w:color w:val="000000"/>
                <w:sz w:val="22"/>
              </w:rPr>
            </w:pPr>
            <w:r>
              <w:rPr>
                <w:rFonts w:hint="eastAsia"/>
                <w:color w:val="000000"/>
                <w:sz w:val="22"/>
              </w:rPr>
              <w:t>福建省南平市中级人民法院</w:t>
            </w:r>
          </w:p>
        </w:tc>
      </w:tr>
      <w:tr w:rsidR="008B01B8" w:rsidTr="006E5287">
        <w:trPr>
          <w:gridBefore w:val="1"/>
          <w:gridAfter w:val="1"/>
          <w:wBefore w:w="269" w:type="dxa"/>
          <w:wAfter w:w="42" w:type="dxa"/>
          <w:trHeight w:val="756"/>
          <w:jc w:val="center"/>
        </w:trPr>
        <w:tc>
          <w:tcPr>
            <w:tcW w:w="5040" w:type="dxa"/>
            <w:tcBorders>
              <w:top w:val="nil"/>
              <w:left w:val="single" w:sz="4" w:space="0" w:color="auto"/>
              <w:bottom w:val="single" w:sz="4" w:space="0" w:color="auto"/>
              <w:right w:val="single" w:sz="4" w:space="0" w:color="auto"/>
            </w:tcBorders>
            <w:shd w:val="clear" w:color="auto" w:fill="auto"/>
            <w:vAlign w:val="center"/>
          </w:tcPr>
          <w:p w:rsidR="008B01B8" w:rsidRDefault="008B01B8">
            <w:pPr>
              <w:rPr>
                <w:rFonts w:ascii="宋体" w:eastAsia="宋体" w:hAnsi="宋体" w:cs="宋体"/>
                <w:color w:val="000000"/>
                <w:sz w:val="22"/>
              </w:rPr>
            </w:pPr>
            <w:r>
              <w:rPr>
                <w:rFonts w:hint="eastAsia"/>
                <w:color w:val="000000"/>
                <w:sz w:val="22"/>
              </w:rPr>
              <w:t>法院引用宪法上的婚姻自由之实证分析</w:t>
            </w:r>
          </w:p>
        </w:tc>
        <w:tc>
          <w:tcPr>
            <w:tcW w:w="1170" w:type="dxa"/>
            <w:tcBorders>
              <w:top w:val="nil"/>
              <w:left w:val="nil"/>
              <w:bottom w:val="single" w:sz="4" w:space="0" w:color="auto"/>
              <w:right w:val="single" w:sz="4" w:space="0" w:color="auto"/>
            </w:tcBorders>
            <w:shd w:val="clear" w:color="auto" w:fill="auto"/>
            <w:vAlign w:val="center"/>
          </w:tcPr>
          <w:p w:rsidR="008B01B8" w:rsidRDefault="008B01B8">
            <w:pPr>
              <w:jc w:val="center"/>
              <w:rPr>
                <w:rFonts w:ascii="宋体" w:eastAsia="宋体" w:hAnsi="宋体" w:cs="宋体"/>
                <w:color w:val="000000"/>
                <w:sz w:val="22"/>
              </w:rPr>
            </w:pPr>
            <w:r>
              <w:rPr>
                <w:rFonts w:hint="eastAsia"/>
                <w:color w:val="000000"/>
                <w:sz w:val="22"/>
              </w:rPr>
              <w:t>赵方铃</w:t>
            </w:r>
          </w:p>
        </w:tc>
        <w:tc>
          <w:tcPr>
            <w:tcW w:w="3119" w:type="dxa"/>
            <w:tcBorders>
              <w:top w:val="nil"/>
              <w:left w:val="nil"/>
              <w:bottom w:val="single" w:sz="4" w:space="0" w:color="auto"/>
              <w:right w:val="single" w:sz="4" w:space="0" w:color="auto"/>
            </w:tcBorders>
            <w:shd w:val="clear" w:color="auto" w:fill="auto"/>
            <w:vAlign w:val="center"/>
          </w:tcPr>
          <w:p w:rsidR="008B01B8" w:rsidRDefault="008B01B8">
            <w:pPr>
              <w:jc w:val="center"/>
              <w:rPr>
                <w:rFonts w:ascii="宋体" w:eastAsia="宋体" w:hAnsi="宋体" w:cs="宋体"/>
                <w:color w:val="000000"/>
                <w:sz w:val="22"/>
              </w:rPr>
            </w:pPr>
            <w:r>
              <w:rPr>
                <w:rFonts w:hint="eastAsia"/>
                <w:color w:val="000000"/>
                <w:sz w:val="22"/>
              </w:rPr>
              <w:t>苏州大学王健法学院</w:t>
            </w:r>
          </w:p>
        </w:tc>
      </w:tr>
      <w:tr w:rsidR="008B01B8" w:rsidTr="006E5287">
        <w:trPr>
          <w:gridBefore w:val="1"/>
          <w:gridAfter w:val="1"/>
          <w:wBefore w:w="269" w:type="dxa"/>
          <w:wAfter w:w="42" w:type="dxa"/>
          <w:trHeight w:val="702"/>
          <w:jc w:val="center"/>
        </w:trPr>
        <w:tc>
          <w:tcPr>
            <w:tcW w:w="5040" w:type="dxa"/>
            <w:tcBorders>
              <w:top w:val="single" w:sz="4" w:space="0" w:color="auto"/>
              <w:left w:val="single" w:sz="4" w:space="0" w:color="auto"/>
              <w:bottom w:val="single" w:sz="4" w:space="0" w:color="auto"/>
              <w:right w:val="single" w:sz="4" w:space="0" w:color="auto"/>
            </w:tcBorders>
            <w:shd w:val="clear" w:color="auto" w:fill="auto"/>
            <w:vAlign w:val="center"/>
          </w:tcPr>
          <w:p w:rsidR="008B01B8" w:rsidRDefault="008B01B8">
            <w:pPr>
              <w:rPr>
                <w:rFonts w:ascii="宋体" w:eastAsia="宋体" w:hAnsi="宋体" w:cs="宋体"/>
                <w:color w:val="000000"/>
                <w:sz w:val="22"/>
              </w:rPr>
            </w:pPr>
            <w:r>
              <w:rPr>
                <w:rFonts w:hint="eastAsia"/>
                <w:color w:val="000000"/>
                <w:sz w:val="22"/>
              </w:rPr>
              <w:t>宪法序言中“民族”话语表达的内在逻辑分析</w:t>
            </w:r>
          </w:p>
        </w:tc>
        <w:tc>
          <w:tcPr>
            <w:tcW w:w="1170" w:type="dxa"/>
            <w:tcBorders>
              <w:top w:val="single" w:sz="4" w:space="0" w:color="auto"/>
              <w:left w:val="nil"/>
              <w:bottom w:val="single" w:sz="4" w:space="0" w:color="auto"/>
              <w:right w:val="single" w:sz="4" w:space="0" w:color="auto"/>
            </w:tcBorders>
            <w:shd w:val="clear" w:color="auto" w:fill="auto"/>
            <w:vAlign w:val="center"/>
          </w:tcPr>
          <w:p w:rsidR="008B01B8" w:rsidRDefault="008B01B8">
            <w:pPr>
              <w:jc w:val="center"/>
              <w:rPr>
                <w:rFonts w:ascii="宋体" w:eastAsia="宋体" w:hAnsi="宋体" w:cs="宋体"/>
                <w:color w:val="000000"/>
                <w:sz w:val="22"/>
              </w:rPr>
            </w:pPr>
            <w:r>
              <w:rPr>
                <w:rFonts w:hint="eastAsia"/>
                <w:color w:val="000000"/>
                <w:sz w:val="22"/>
              </w:rPr>
              <w:t>赵莹莹</w:t>
            </w:r>
          </w:p>
        </w:tc>
        <w:tc>
          <w:tcPr>
            <w:tcW w:w="3119" w:type="dxa"/>
            <w:tcBorders>
              <w:top w:val="single" w:sz="4" w:space="0" w:color="auto"/>
              <w:left w:val="nil"/>
              <w:bottom w:val="single" w:sz="4" w:space="0" w:color="auto"/>
              <w:right w:val="single" w:sz="4" w:space="0" w:color="auto"/>
            </w:tcBorders>
            <w:shd w:val="clear" w:color="auto" w:fill="auto"/>
            <w:vAlign w:val="center"/>
          </w:tcPr>
          <w:p w:rsidR="008B01B8" w:rsidRDefault="008B01B8">
            <w:pPr>
              <w:jc w:val="center"/>
              <w:rPr>
                <w:rFonts w:ascii="宋体" w:eastAsia="宋体" w:hAnsi="宋体" w:cs="宋体"/>
                <w:color w:val="000000"/>
                <w:sz w:val="22"/>
              </w:rPr>
            </w:pPr>
            <w:r>
              <w:rPr>
                <w:rFonts w:hint="eastAsia"/>
                <w:color w:val="000000"/>
                <w:sz w:val="22"/>
              </w:rPr>
              <w:t>中央民族大学法学院</w:t>
            </w:r>
          </w:p>
        </w:tc>
      </w:tr>
      <w:tr w:rsidR="008B01B8" w:rsidTr="006E5287">
        <w:trPr>
          <w:gridBefore w:val="1"/>
          <w:gridAfter w:val="1"/>
          <w:wBefore w:w="269" w:type="dxa"/>
          <w:wAfter w:w="42" w:type="dxa"/>
          <w:trHeight w:val="702"/>
          <w:jc w:val="center"/>
        </w:trPr>
        <w:tc>
          <w:tcPr>
            <w:tcW w:w="5040" w:type="dxa"/>
            <w:tcBorders>
              <w:top w:val="nil"/>
              <w:left w:val="single" w:sz="4" w:space="0" w:color="auto"/>
              <w:bottom w:val="single" w:sz="4" w:space="0" w:color="auto"/>
              <w:right w:val="single" w:sz="4" w:space="0" w:color="auto"/>
            </w:tcBorders>
            <w:shd w:val="clear" w:color="auto" w:fill="auto"/>
            <w:vAlign w:val="center"/>
          </w:tcPr>
          <w:p w:rsidR="008B01B8" w:rsidRDefault="008B01B8">
            <w:pPr>
              <w:rPr>
                <w:rFonts w:ascii="宋体" w:eastAsia="宋体" w:hAnsi="宋体" w:cs="宋体"/>
                <w:color w:val="000000"/>
                <w:sz w:val="22"/>
              </w:rPr>
            </w:pPr>
            <w:r>
              <w:rPr>
                <w:rFonts w:hint="eastAsia"/>
                <w:color w:val="000000"/>
                <w:sz w:val="22"/>
              </w:rPr>
              <w:t>网络群体性事件的生成路径与法治防控</w:t>
            </w:r>
            <w:r>
              <w:rPr>
                <w:rFonts w:hint="eastAsia"/>
                <w:color w:val="000000"/>
                <w:sz w:val="22"/>
              </w:rPr>
              <w:br/>
            </w:r>
            <w:r>
              <w:rPr>
                <w:rFonts w:hint="eastAsia"/>
                <w:color w:val="000000"/>
                <w:sz w:val="22"/>
              </w:rPr>
              <w:t>——基于</w:t>
            </w:r>
            <w:r>
              <w:rPr>
                <w:rFonts w:hint="eastAsia"/>
                <w:color w:val="000000"/>
                <w:sz w:val="22"/>
              </w:rPr>
              <w:t>P</w:t>
            </w:r>
            <w:r>
              <w:rPr>
                <w:rFonts w:hint="eastAsia"/>
                <w:color w:val="000000"/>
                <w:sz w:val="22"/>
              </w:rPr>
              <w:t>市网安支队的实证调查</w:t>
            </w:r>
          </w:p>
        </w:tc>
        <w:tc>
          <w:tcPr>
            <w:tcW w:w="1170" w:type="dxa"/>
            <w:tcBorders>
              <w:top w:val="nil"/>
              <w:left w:val="nil"/>
              <w:bottom w:val="single" w:sz="4" w:space="0" w:color="auto"/>
              <w:right w:val="single" w:sz="4" w:space="0" w:color="auto"/>
            </w:tcBorders>
            <w:shd w:val="clear" w:color="auto" w:fill="auto"/>
            <w:vAlign w:val="center"/>
          </w:tcPr>
          <w:p w:rsidR="008B01B8" w:rsidRDefault="008B01B8">
            <w:pPr>
              <w:jc w:val="center"/>
              <w:rPr>
                <w:rFonts w:ascii="宋体" w:eastAsia="宋体" w:hAnsi="宋体" w:cs="宋体"/>
                <w:color w:val="000000"/>
                <w:sz w:val="22"/>
              </w:rPr>
            </w:pPr>
            <w:r>
              <w:rPr>
                <w:rFonts w:hint="eastAsia"/>
                <w:color w:val="000000"/>
                <w:sz w:val="22"/>
              </w:rPr>
              <w:t>周延东</w:t>
            </w:r>
          </w:p>
        </w:tc>
        <w:tc>
          <w:tcPr>
            <w:tcW w:w="3119" w:type="dxa"/>
            <w:tcBorders>
              <w:top w:val="nil"/>
              <w:left w:val="nil"/>
              <w:bottom w:val="single" w:sz="4" w:space="0" w:color="auto"/>
              <w:right w:val="single" w:sz="4" w:space="0" w:color="auto"/>
            </w:tcBorders>
            <w:shd w:val="clear" w:color="auto" w:fill="auto"/>
            <w:vAlign w:val="center"/>
          </w:tcPr>
          <w:p w:rsidR="008B01B8" w:rsidRDefault="008B01B8">
            <w:pPr>
              <w:jc w:val="center"/>
              <w:rPr>
                <w:rFonts w:ascii="宋体" w:eastAsia="宋体" w:hAnsi="宋体" w:cs="宋体"/>
                <w:color w:val="000000"/>
                <w:sz w:val="22"/>
              </w:rPr>
            </w:pPr>
            <w:r>
              <w:rPr>
                <w:rFonts w:hint="eastAsia"/>
                <w:color w:val="000000"/>
                <w:sz w:val="22"/>
              </w:rPr>
              <w:t>中国人民公安大学治安学院</w:t>
            </w:r>
          </w:p>
        </w:tc>
      </w:tr>
      <w:tr w:rsidR="008B01B8" w:rsidTr="006E5287">
        <w:trPr>
          <w:gridBefore w:val="1"/>
          <w:gridAfter w:val="1"/>
          <w:wBefore w:w="269" w:type="dxa"/>
          <w:wAfter w:w="42" w:type="dxa"/>
          <w:trHeight w:val="702"/>
          <w:jc w:val="center"/>
        </w:trPr>
        <w:tc>
          <w:tcPr>
            <w:tcW w:w="5040" w:type="dxa"/>
            <w:tcBorders>
              <w:top w:val="nil"/>
              <w:left w:val="single" w:sz="4" w:space="0" w:color="auto"/>
              <w:bottom w:val="single" w:sz="4" w:space="0" w:color="auto"/>
              <w:right w:val="single" w:sz="4" w:space="0" w:color="auto"/>
            </w:tcBorders>
            <w:shd w:val="clear" w:color="auto" w:fill="auto"/>
            <w:vAlign w:val="center"/>
          </w:tcPr>
          <w:p w:rsidR="008B01B8" w:rsidRDefault="008B01B8">
            <w:pPr>
              <w:rPr>
                <w:rFonts w:ascii="宋体" w:eastAsia="宋体" w:hAnsi="宋体" w:cs="宋体"/>
                <w:color w:val="000000"/>
                <w:sz w:val="22"/>
              </w:rPr>
            </w:pPr>
            <w:r>
              <w:rPr>
                <w:rFonts w:hint="eastAsia"/>
                <w:color w:val="000000"/>
                <w:sz w:val="22"/>
              </w:rPr>
              <w:t>建国</w:t>
            </w:r>
            <w:r>
              <w:rPr>
                <w:rFonts w:hint="eastAsia"/>
                <w:color w:val="000000"/>
                <w:sz w:val="22"/>
              </w:rPr>
              <w:t>70</w:t>
            </w:r>
            <w:r>
              <w:rPr>
                <w:rFonts w:hint="eastAsia"/>
                <w:color w:val="000000"/>
                <w:sz w:val="22"/>
              </w:rPr>
              <w:t>年以来党的政策与法的关系</w:t>
            </w:r>
          </w:p>
        </w:tc>
        <w:tc>
          <w:tcPr>
            <w:tcW w:w="1170" w:type="dxa"/>
            <w:tcBorders>
              <w:top w:val="nil"/>
              <w:left w:val="nil"/>
              <w:bottom w:val="single" w:sz="4" w:space="0" w:color="auto"/>
              <w:right w:val="single" w:sz="4" w:space="0" w:color="auto"/>
            </w:tcBorders>
            <w:shd w:val="clear" w:color="auto" w:fill="auto"/>
            <w:vAlign w:val="center"/>
          </w:tcPr>
          <w:p w:rsidR="008B01B8" w:rsidRDefault="008B01B8">
            <w:pPr>
              <w:jc w:val="center"/>
              <w:rPr>
                <w:rFonts w:ascii="宋体" w:eastAsia="宋体" w:hAnsi="宋体" w:cs="宋体"/>
                <w:color w:val="000000"/>
                <w:sz w:val="22"/>
              </w:rPr>
            </w:pPr>
            <w:r>
              <w:rPr>
                <w:rFonts w:hint="eastAsia"/>
                <w:color w:val="000000"/>
                <w:sz w:val="22"/>
              </w:rPr>
              <w:t>朱程斌</w:t>
            </w:r>
          </w:p>
        </w:tc>
        <w:tc>
          <w:tcPr>
            <w:tcW w:w="3119" w:type="dxa"/>
            <w:tcBorders>
              <w:top w:val="nil"/>
              <w:left w:val="nil"/>
              <w:bottom w:val="single" w:sz="4" w:space="0" w:color="auto"/>
              <w:right w:val="single" w:sz="4" w:space="0" w:color="auto"/>
            </w:tcBorders>
            <w:shd w:val="clear" w:color="auto" w:fill="auto"/>
            <w:vAlign w:val="center"/>
          </w:tcPr>
          <w:p w:rsidR="008B01B8" w:rsidRDefault="008B01B8">
            <w:pPr>
              <w:jc w:val="center"/>
              <w:rPr>
                <w:rFonts w:ascii="宋体" w:eastAsia="宋体" w:hAnsi="宋体" w:cs="宋体"/>
                <w:color w:val="000000"/>
                <w:sz w:val="22"/>
              </w:rPr>
            </w:pPr>
            <w:r>
              <w:rPr>
                <w:rFonts w:hint="eastAsia"/>
                <w:color w:val="000000"/>
                <w:sz w:val="22"/>
              </w:rPr>
              <w:t>武汉大学法学院</w:t>
            </w:r>
          </w:p>
        </w:tc>
      </w:tr>
      <w:tr w:rsidR="008B01B8" w:rsidTr="006E5287">
        <w:trPr>
          <w:gridBefore w:val="1"/>
          <w:gridAfter w:val="1"/>
          <w:wBefore w:w="269" w:type="dxa"/>
          <w:wAfter w:w="42" w:type="dxa"/>
          <w:trHeight w:val="702"/>
          <w:jc w:val="center"/>
        </w:trPr>
        <w:tc>
          <w:tcPr>
            <w:tcW w:w="5040" w:type="dxa"/>
            <w:tcBorders>
              <w:top w:val="nil"/>
              <w:left w:val="single" w:sz="4" w:space="0" w:color="auto"/>
              <w:bottom w:val="single" w:sz="4" w:space="0" w:color="auto"/>
              <w:right w:val="single" w:sz="4" w:space="0" w:color="auto"/>
            </w:tcBorders>
            <w:shd w:val="clear" w:color="auto" w:fill="auto"/>
            <w:vAlign w:val="center"/>
          </w:tcPr>
          <w:p w:rsidR="008B01B8" w:rsidRDefault="008B01B8">
            <w:pPr>
              <w:rPr>
                <w:rFonts w:ascii="宋体" w:eastAsia="宋体" w:hAnsi="宋体" w:cs="宋体"/>
                <w:color w:val="000000"/>
                <w:sz w:val="22"/>
              </w:rPr>
            </w:pPr>
            <w:r>
              <w:rPr>
                <w:rFonts w:hint="eastAsia"/>
                <w:color w:val="000000"/>
                <w:sz w:val="22"/>
              </w:rPr>
              <w:t>三向度下刑事和解制度在法院的实现路径——以法官介入尺度的微观运行为视角</w:t>
            </w:r>
          </w:p>
        </w:tc>
        <w:tc>
          <w:tcPr>
            <w:tcW w:w="1170" w:type="dxa"/>
            <w:tcBorders>
              <w:top w:val="nil"/>
              <w:left w:val="nil"/>
              <w:bottom w:val="single" w:sz="4" w:space="0" w:color="auto"/>
              <w:right w:val="single" w:sz="4" w:space="0" w:color="auto"/>
            </w:tcBorders>
            <w:shd w:val="clear" w:color="auto" w:fill="auto"/>
            <w:vAlign w:val="center"/>
          </w:tcPr>
          <w:p w:rsidR="008B01B8" w:rsidRDefault="008B01B8">
            <w:pPr>
              <w:jc w:val="center"/>
              <w:rPr>
                <w:rFonts w:ascii="宋体" w:eastAsia="宋体" w:hAnsi="宋体" w:cs="宋体"/>
                <w:color w:val="000000"/>
                <w:sz w:val="22"/>
              </w:rPr>
            </w:pPr>
            <w:r>
              <w:rPr>
                <w:rFonts w:hint="eastAsia"/>
                <w:color w:val="000000"/>
                <w:sz w:val="22"/>
              </w:rPr>
              <w:t>朱泓洁</w:t>
            </w:r>
          </w:p>
        </w:tc>
        <w:tc>
          <w:tcPr>
            <w:tcW w:w="3119" w:type="dxa"/>
            <w:tcBorders>
              <w:top w:val="nil"/>
              <w:left w:val="nil"/>
              <w:bottom w:val="single" w:sz="4" w:space="0" w:color="auto"/>
              <w:right w:val="single" w:sz="4" w:space="0" w:color="auto"/>
            </w:tcBorders>
            <w:shd w:val="clear" w:color="auto" w:fill="auto"/>
            <w:vAlign w:val="center"/>
          </w:tcPr>
          <w:p w:rsidR="008B01B8" w:rsidRDefault="008B01B8">
            <w:pPr>
              <w:jc w:val="center"/>
              <w:rPr>
                <w:rFonts w:ascii="宋体" w:eastAsia="宋体" w:hAnsi="宋体" w:cs="宋体"/>
                <w:color w:val="000000"/>
                <w:sz w:val="22"/>
              </w:rPr>
            </w:pPr>
            <w:r>
              <w:rPr>
                <w:rFonts w:hint="eastAsia"/>
                <w:color w:val="000000"/>
                <w:sz w:val="22"/>
              </w:rPr>
              <w:t>浙江省丽水法院</w:t>
            </w:r>
          </w:p>
        </w:tc>
      </w:tr>
      <w:tr w:rsidR="00940AE5" w:rsidTr="006E5287">
        <w:trPr>
          <w:gridBefore w:val="1"/>
          <w:gridAfter w:val="1"/>
          <w:wBefore w:w="269" w:type="dxa"/>
          <w:wAfter w:w="42" w:type="dxa"/>
          <w:trHeight w:val="702"/>
          <w:jc w:val="center"/>
        </w:trPr>
        <w:tc>
          <w:tcPr>
            <w:tcW w:w="9329" w:type="dxa"/>
            <w:gridSpan w:val="3"/>
            <w:tcBorders>
              <w:top w:val="single" w:sz="4" w:space="0" w:color="auto"/>
              <w:left w:val="single" w:sz="4" w:space="0" w:color="auto"/>
              <w:bottom w:val="single" w:sz="4" w:space="0" w:color="auto"/>
              <w:right w:val="single" w:sz="4" w:space="0" w:color="auto"/>
            </w:tcBorders>
            <w:shd w:val="clear" w:color="000000" w:fill="FFC000"/>
            <w:vAlign w:val="center"/>
          </w:tcPr>
          <w:p w:rsidR="00940AE5" w:rsidRDefault="00940AE5" w:rsidP="006B67B2">
            <w:pPr>
              <w:widowControl/>
              <w:jc w:val="center"/>
              <w:rPr>
                <w:rFonts w:ascii="宋体" w:eastAsia="宋体" w:hAnsi="宋体" w:cs="宋体"/>
                <w:b/>
                <w:bCs/>
                <w:color w:val="000000"/>
                <w:kern w:val="0"/>
                <w:sz w:val="32"/>
                <w:szCs w:val="32"/>
              </w:rPr>
            </w:pPr>
            <w:r>
              <w:rPr>
                <w:rFonts w:ascii="宋体" w:eastAsia="宋体" w:hAnsi="宋体" w:cs="宋体" w:hint="eastAsia"/>
                <w:b/>
                <w:bCs/>
                <w:color w:val="000000"/>
                <w:kern w:val="0"/>
                <w:sz w:val="32"/>
                <w:szCs w:val="32"/>
              </w:rPr>
              <w:t>优秀奖（</w:t>
            </w:r>
            <w:r w:rsidR="0079002E">
              <w:rPr>
                <w:rFonts w:ascii="宋体" w:eastAsia="宋体" w:hAnsi="宋体" w:cs="宋体" w:hint="eastAsia"/>
                <w:b/>
                <w:bCs/>
                <w:color w:val="000000"/>
                <w:kern w:val="0"/>
                <w:sz w:val="32"/>
                <w:szCs w:val="32"/>
              </w:rPr>
              <w:t>50</w:t>
            </w:r>
            <w:r>
              <w:rPr>
                <w:rFonts w:ascii="宋体" w:eastAsia="宋体" w:hAnsi="宋体" w:cs="宋体" w:hint="eastAsia"/>
                <w:b/>
                <w:bCs/>
                <w:color w:val="000000"/>
                <w:kern w:val="0"/>
                <w:sz w:val="32"/>
                <w:szCs w:val="32"/>
              </w:rPr>
              <w:t>篇）</w:t>
            </w:r>
          </w:p>
        </w:tc>
      </w:tr>
      <w:tr w:rsidR="00940AE5" w:rsidTr="006E5287">
        <w:trPr>
          <w:gridBefore w:val="1"/>
          <w:gridAfter w:val="1"/>
          <w:wBefore w:w="269" w:type="dxa"/>
          <w:wAfter w:w="42" w:type="dxa"/>
          <w:trHeight w:val="702"/>
          <w:jc w:val="center"/>
        </w:trPr>
        <w:tc>
          <w:tcPr>
            <w:tcW w:w="5040" w:type="dxa"/>
            <w:tcBorders>
              <w:top w:val="nil"/>
              <w:left w:val="single" w:sz="4" w:space="0" w:color="auto"/>
              <w:bottom w:val="single" w:sz="4" w:space="0" w:color="auto"/>
              <w:right w:val="single" w:sz="4" w:space="0" w:color="auto"/>
            </w:tcBorders>
            <w:shd w:val="clear" w:color="auto" w:fill="auto"/>
            <w:vAlign w:val="center"/>
          </w:tcPr>
          <w:p w:rsidR="00940AE5" w:rsidRDefault="00940AE5">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题目</w:t>
            </w:r>
          </w:p>
        </w:tc>
        <w:tc>
          <w:tcPr>
            <w:tcW w:w="1170" w:type="dxa"/>
            <w:tcBorders>
              <w:top w:val="nil"/>
              <w:left w:val="nil"/>
              <w:bottom w:val="single" w:sz="4" w:space="0" w:color="auto"/>
              <w:right w:val="single" w:sz="4" w:space="0" w:color="auto"/>
            </w:tcBorders>
            <w:shd w:val="clear" w:color="auto" w:fill="auto"/>
            <w:vAlign w:val="center"/>
          </w:tcPr>
          <w:p w:rsidR="00940AE5" w:rsidRDefault="00940AE5">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作者</w:t>
            </w:r>
          </w:p>
        </w:tc>
        <w:tc>
          <w:tcPr>
            <w:tcW w:w="3119" w:type="dxa"/>
            <w:tcBorders>
              <w:top w:val="nil"/>
              <w:left w:val="nil"/>
              <w:bottom w:val="single" w:sz="4" w:space="0" w:color="auto"/>
              <w:right w:val="single" w:sz="4" w:space="0" w:color="auto"/>
            </w:tcBorders>
            <w:shd w:val="clear" w:color="auto" w:fill="auto"/>
            <w:vAlign w:val="center"/>
          </w:tcPr>
          <w:p w:rsidR="00940AE5" w:rsidRDefault="00940AE5">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单位</w:t>
            </w:r>
          </w:p>
        </w:tc>
      </w:tr>
      <w:tr w:rsidR="00314FE6" w:rsidRPr="00314FE6" w:rsidTr="006E5287">
        <w:trPr>
          <w:gridBefore w:val="1"/>
          <w:gridAfter w:val="1"/>
          <w:wBefore w:w="269" w:type="dxa"/>
          <w:wAfter w:w="42" w:type="dxa"/>
          <w:trHeight w:val="702"/>
          <w:jc w:val="center"/>
        </w:trPr>
        <w:tc>
          <w:tcPr>
            <w:tcW w:w="5040" w:type="dxa"/>
            <w:tcBorders>
              <w:top w:val="nil"/>
              <w:left w:val="single" w:sz="4" w:space="0" w:color="auto"/>
              <w:bottom w:val="single" w:sz="4" w:space="0" w:color="auto"/>
              <w:right w:val="single" w:sz="4" w:space="0" w:color="auto"/>
            </w:tcBorders>
            <w:shd w:val="clear" w:color="auto" w:fill="auto"/>
            <w:vAlign w:val="center"/>
          </w:tcPr>
          <w:p w:rsidR="00314FE6" w:rsidRPr="00314FE6" w:rsidRDefault="00314FE6" w:rsidP="006E5287">
            <w:pPr>
              <w:widowControl/>
              <w:jc w:val="left"/>
              <w:rPr>
                <w:rFonts w:ascii="宋体" w:eastAsia="宋体" w:hAnsi="宋体" w:cs="宋体"/>
                <w:bCs/>
                <w:color w:val="000000"/>
                <w:kern w:val="0"/>
                <w:sz w:val="22"/>
              </w:rPr>
            </w:pPr>
            <w:r w:rsidRPr="00314FE6">
              <w:rPr>
                <w:rFonts w:ascii="宋体" w:eastAsia="宋体" w:hAnsi="宋体" w:cs="宋体" w:hint="eastAsia"/>
                <w:bCs/>
                <w:color w:val="000000"/>
                <w:kern w:val="0"/>
                <w:sz w:val="22"/>
              </w:rPr>
              <w:t>大数据时代个人信息保护的路径重构——以信息敏感性理论为视角</w:t>
            </w:r>
          </w:p>
        </w:tc>
        <w:tc>
          <w:tcPr>
            <w:tcW w:w="1170" w:type="dxa"/>
            <w:tcBorders>
              <w:top w:val="nil"/>
              <w:left w:val="nil"/>
              <w:bottom w:val="single" w:sz="4" w:space="0" w:color="auto"/>
              <w:right w:val="single" w:sz="4" w:space="0" w:color="auto"/>
            </w:tcBorders>
            <w:shd w:val="clear" w:color="auto" w:fill="auto"/>
            <w:vAlign w:val="center"/>
          </w:tcPr>
          <w:p w:rsidR="00314FE6" w:rsidRPr="00314FE6" w:rsidRDefault="00314FE6" w:rsidP="00314FE6">
            <w:pPr>
              <w:widowControl/>
              <w:jc w:val="center"/>
              <w:rPr>
                <w:rFonts w:ascii="宋体" w:eastAsia="宋体" w:hAnsi="宋体" w:cs="宋体"/>
                <w:bCs/>
                <w:color w:val="000000"/>
                <w:kern w:val="0"/>
                <w:sz w:val="22"/>
              </w:rPr>
            </w:pPr>
            <w:r w:rsidRPr="00314FE6">
              <w:rPr>
                <w:rFonts w:ascii="宋体" w:eastAsia="宋体" w:hAnsi="宋体" w:cs="宋体" w:hint="eastAsia"/>
                <w:bCs/>
                <w:color w:val="000000"/>
                <w:kern w:val="0"/>
                <w:sz w:val="22"/>
              </w:rPr>
              <w:t>蔡远程</w:t>
            </w:r>
            <w:r w:rsidRPr="00314FE6">
              <w:rPr>
                <w:rFonts w:ascii="宋体" w:eastAsia="宋体" w:hAnsi="宋体" w:cs="宋体" w:hint="eastAsia"/>
                <w:bCs/>
                <w:color w:val="000000"/>
                <w:kern w:val="0"/>
                <w:sz w:val="22"/>
              </w:rPr>
              <w:br/>
              <w:t>邓</w:t>
            </w:r>
            <w:r>
              <w:rPr>
                <w:rFonts w:ascii="宋体" w:eastAsia="宋体" w:hAnsi="宋体" w:cs="宋体" w:hint="eastAsia"/>
                <w:bCs/>
                <w:color w:val="000000"/>
                <w:kern w:val="0"/>
                <w:sz w:val="22"/>
              </w:rPr>
              <w:t xml:space="preserve">  </w:t>
            </w:r>
            <w:bookmarkStart w:id="0" w:name="_GoBack"/>
            <w:bookmarkEnd w:id="0"/>
            <w:r w:rsidRPr="00314FE6">
              <w:rPr>
                <w:rFonts w:ascii="宋体" w:eastAsia="宋体" w:hAnsi="宋体" w:cs="宋体" w:hint="eastAsia"/>
                <w:bCs/>
                <w:color w:val="000000"/>
                <w:kern w:val="0"/>
                <w:sz w:val="22"/>
              </w:rPr>
              <w:t>安</w:t>
            </w:r>
            <w:r w:rsidRPr="00314FE6">
              <w:rPr>
                <w:rFonts w:ascii="宋体" w:eastAsia="宋体" w:hAnsi="宋体" w:cs="宋体" w:hint="eastAsia"/>
                <w:bCs/>
                <w:color w:val="000000"/>
                <w:kern w:val="0"/>
                <w:sz w:val="22"/>
              </w:rPr>
              <w:br/>
              <w:t>黄</w:t>
            </w:r>
            <w:r>
              <w:rPr>
                <w:rFonts w:ascii="宋体" w:eastAsia="宋体" w:hAnsi="宋体" w:cs="宋体" w:hint="eastAsia"/>
                <w:bCs/>
                <w:color w:val="000000"/>
                <w:kern w:val="0"/>
                <w:sz w:val="22"/>
              </w:rPr>
              <w:t xml:space="preserve">  </w:t>
            </w:r>
            <w:r w:rsidRPr="00314FE6">
              <w:rPr>
                <w:rFonts w:ascii="宋体" w:eastAsia="宋体" w:hAnsi="宋体" w:cs="宋体" w:hint="eastAsia"/>
                <w:bCs/>
                <w:color w:val="000000"/>
                <w:kern w:val="0"/>
                <w:sz w:val="22"/>
              </w:rPr>
              <w:t>姝</w:t>
            </w:r>
          </w:p>
        </w:tc>
        <w:tc>
          <w:tcPr>
            <w:tcW w:w="3119" w:type="dxa"/>
            <w:tcBorders>
              <w:top w:val="nil"/>
              <w:left w:val="nil"/>
              <w:bottom w:val="single" w:sz="4" w:space="0" w:color="auto"/>
              <w:right w:val="single" w:sz="4" w:space="0" w:color="auto"/>
            </w:tcBorders>
            <w:shd w:val="clear" w:color="auto" w:fill="auto"/>
            <w:vAlign w:val="center"/>
          </w:tcPr>
          <w:p w:rsidR="00314FE6" w:rsidRPr="00314FE6" w:rsidRDefault="00314FE6" w:rsidP="00314FE6">
            <w:pPr>
              <w:widowControl/>
              <w:jc w:val="center"/>
              <w:rPr>
                <w:rFonts w:ascii="宋体" w:eastAsia="宋体" w:hAnsi="宋体" w:cs="宋体"/>
                <w:bCs/>
                <w:color w:val="000000"/>
                <w:kern w:val="0"/>
                <w:sz w:val="22"/>
              </w:rPr>
            </w:pPr>
            <w:r w:rsidRPr="00314FE6">
              <w:rPr>
                <w:rFonts w:ascii="宋体" w:eastAsia="宋体" w:hAnsi="宋体" w:cs="宋体" w:hint="eastAsia"/>
                <w:bCs/>
                <w:color w:val="000000"/>
                <w:kern w:val="0"/>
                <w:sz w:val="22"/>
              </w:rPr>
              <w:t>湖南省长沙市天心区人民法院</w:t>
            </w:r>
            <w:r w:rsidRPr="00314FE6">
              <w:rPr>
                <w:rFonts w:ascii="宋体" w:eastAsia="宋体" w:hAnsi="宋体" w:cs="宋体" w:hint="eastAsia"/>
                <w:bCs/>
                <w:color w:val="000000"/>
                <w:kern w:val="0"/>
                <w:sz w:val="22"/>
              </w:rPr>
              <w:br/>
              <w:t>湖南省长沙市中级人民法院</w:t>
            </w:r>
            <w:r w:rsidRPr="00314FE6">
              <w:rPr>
                <w:rFonts w:ascii="宋体" w:eastAsia="宋体" w:hAnsi="宋体" w:cs="宋体" w:hint="eastAsia"/>
                <w:bCs/>
                <w:color w:val="000000"/>
                <w:kern w:val="0"/>
                <w:sz w:val="22"/>
              </w:rPr>
              <w:br/>
              <w:t>湖南省长沙市中级人民法院</w:t>
            </w:r>
          </w:p>
        </w:tc>
      </w:tr>
      <w:tr w:rsidR="00314FE6" w:rsidRPr="00314FE6" w:rsidTr="0079002E">
        <w:trPr>
          <w:gridBefore w:val="1"/>
          <w:gridAfter w:val="1"/>
          <w:wBefore w:w="269" w:type="dxa"/>
          <w:wAfter w:w="42" w:type="dxa"/>
          <w:trHeight w:val="588"/>
          <w:jc w:val="center"/>
        </w:trPr>
        <w:tc>
          <w:tcPr>
            <w:tcW w:w="5040" w:type="dxa"/>
            <w:tcBorders>
              <w:top w:val="nil"/>
              <w:left w:val="single" w:sz="4" w:space="0" w:color="auto"/>
              <w:bottom w:val="single" w:sz="4" w:space="0" w:color="auto"/>
              <w:right w:val="single" w:sz="4" w:space="0" w:color="auto"/>
            </w:tcBorders>
            <w:shd w:val="clear" w:color="auto" w:fill="auto"/>
            <w:vAlign w:val="center"/>
          </w:tcPr>
          <w:p w:rsidR="00314FE6" w:rsidRPr="00314FE6" w:rsidRDefault="00314FE6" w:rsidP="006E5287">
            <w:pPr>
              <w:widowControl/>
              <w:jc w:val="left"/>
              <w:rPr>
                <w:rFonts w:ascii="宋体" w:eastAsia="宋体" w:hAnsi="宋体" w:cs="宋体"/>
                <w:bCs/>
                <w:color w:val="000000"/>
                <w:kern w:val="0"/>
                <w:sz w:val="22"/>
              </w:rPr>
            </w:pPr>
            <w:r w:rsidRPr="00314FE6">
              <w:rPr>
                <w:rFonts w:ascii="宋体" w:eastAsia="宋体" w:hAnsi="宋体" w:cs="宋体" w:hint="eastAsia"/>
                <w:bCs/>
                <w:color w:val="000000"/>
                <w:kern w:val="0"/>
                <w:sz w:val="22"/>
              </w:rPr>
              <w:t>人格权“受尊重权”之提倡</w:t>
            </w:r>
          </w:p>
        </w:tc>
        <w:tc>
          <w:tcPr>
            <w:tcW w:w="1170" w:type="dxa"/>
            <w:tcBorders>
              <w:top w:val="nil"/>
              <w:left w:val="nil"/>
              <w:bottom w:val="single" w:sz="4" w:space="0" w:color="auto"/>
              <w:right w:val="single" w:sz="4" w:space="0" w:color="auto"/>
            </w:tcBorders>
            <w:shd w:val="clear" w:color="auto" w:fill="auto"/>
            <w:vAlign w:val="center"/>
          </w:tcPr>
          <w:p w:rsidR="00314FE6" w:rsidRPr="00314FE6" w:rsidRDefault="00314FE6" w:rsidP="00314FE6">
            <w:pPr>
              <w:widowControl/>
              <w:jc w:val="center"/>
              <w:rPr>
                <w:rFonts w:ascii="宋体" w:eastAsia="宋体" w:hAnsi="宋体" w:cs="宋体"/>
                <w:bCs/>
                <w:color w:val="000000"/>
                <w:kern w:val="0"/>
                <w:sz w:val="22"/>
              </w:rPr>
            </w:pPr>
            <w:r w:rsidRPr="00314FE6">
              <w:rPr>
                <w:rFonts w:ascii="宋体" w:eastAsia="宋体" w:hAnsi="宋体" w:cs="宋体" w:hint="eastAsia"/>
                <w:bCs/>
                <w:color w:val="000000"/>
                <w:kern w:val="0"/>
                <w:sz w:val="22"/>
              </w:rPr>
              <w:t>曹相见</w:t>
            </w:r>
          </w:p>
        </w:tc>
        <w:tc>
          <w:tcPr>
            <w:tcW w:w="3119" w:type="dxa"/>
            <w:tcBorders>
              <w:top w:val="nil"/>
              <w:left w:val="nil"/>
              <w:bottom w:val="single" w:sz="4" w:space="0" w:color="auto"/>
              <w:right w:val="single" w:sz="4" w:space="0" w:color="auto"/>
            </w:tcBorders>
            <w:shd w:val="clear" w:color="auto" w:fill="auto"/>
            <w:vAlign w:val="center"/>
          </w:tcPr>
          <w:p w:rsidR="00314FE6" w:rsidRPr="00314FE6" w:rsidRDefault="00314FE6" w:rsidP="00314FE6">
            <w:pPr>
              <w:widowControl/>
              <w:jc w:val="center"/>
              <w:rPr>
                <w:rFonts w:ascii="宋体" w:eastAsia="宋体" w:hAnsi="宋体" w:cs="宋体"/>
                <w:bCs/>
                <w:color w:val="000000"/>
                <w:kern w:val="0"/>
                <w:sz w:val="22"/>
              </w:rPr>
            </w:pPr>
            <w:r w:rsidRPr="00314FE6">
              <w:rPr>
                <w:rFonts w:ascii="宋体" w:eastAsia="宋体" w:hAnsi="宋体" w:cs="宋体" w:hint="eastAsia"/>
                <w:bCs/>
                <w:color w:val="000000"/>
                <w:kern w:val="0"/>
                <w:sz w:val="22"/>
              </w:rPr>
              <w:t>山东农业大学泰山法治研究院</w:t>
            </w:r>
          </w:p>
        </w:tc>
      </w:tr>
      <w:tr w:rsidR="00314FE6" w:rsidRPr="00314FE6" w:rsidTr="006E5287">
        <w:trPr>
          <w:gridBefore w:val="1"/>
          <w:gridAfter w:val="1"/>
          <w:wBefore w:w="269" w:type="dxa"/>
          <w:wAfter w:w="42" w:type="dxa"/>
          <w:trHeight w:val="702"/>
          <w:jc w:val="center"/>
        </w:trPr>
        <w:tc>
          <w:tcPr>
            <w:tcW w:w="5040" w:type="dxa"/>
            <w:tcBorders>
              <w:top w:val="nil"/>
              <w:left w:val="single" w:sz="4" w:space="0" w:color="auto"/>
              <w:bottom w:val="single" w:sz="4" w:space="0" w:color="auto"/>
              <w:right w:val="single" w:sz="4" w:space="0" w:color="auto"/>
            </w:tcBorders>
            <w:shd w:val="clear" w:color="auto" w:fill="auto"/>
            <w:vAlign w:val="center"/>
          </w:tcPr>
          <w:p w:rsidR="00314FE6" w:rsidRPr="00314FE6" w:rsidRDefault="00314FE6" w:rsidP="006E5287">
            <w:pPr>
              <w:widowControl/>
              <w:jc w:val="left"/>
              <w:rPr>
                <w:rFonts w:ascii="宋体" w:eastAsia="宋体" w:hAnsi="宋体" w:cs="宋体"/>
                <w:bCs/>
                <w:color w:val="000000"/>
                <w:kern w:val="0"/>
                <w:sz w:val="22"/>
              </w:rPr>
            </w:pPr>
            <w:r w:rsidRPr="00314FE6">
              <w:rPr>
                <w:rFonts w:ascii="宋体" w:eastAsia="宋体" w:hAnsi="宋体" w:cs="宋体" w:hint="eastAsia"/>
                <w:bCs/>
                <w:color w:val="000000"/>
                <w:kern w:val="0"/>
                <w:sz w:val="22"/>
              </w:rPr>
              <w:t>论中国共产党作为执政党：概念证立与内涵阐释——兼论党的领导与党的执政之界分</w:t>
            </w:r>
          </w:p>
        </w:tc>
        <w:tc>
          <w:tcPr>
            <w:tcW w:w="1170" w:type="dxa"/>
            <w:tcBorders>
              <w:top w:val="nil"/>
              <w:left w:val="nil"/>
              <w:bottom w:val="single" w:sz="4" w:space="0" w:color="auto"/>
              <w:right w:val="single" w:sz="4" w:space="0" w:color="auto"/>
            </w:tcBorders>
            <w:shd w:val="clear" w:color="auto" w:fill="auto"/>
            <w:vAlign w:val="center"/>
          </w:tcPr>
          <w:p w:rsidR="00314FE6" w:rsidRPr="00314FE6" w:rsidRDefault="00314FE6" w:rsidP="00314FE6">
            <w:pPr>
              <w:widowControl/>
              <w:jc w:val="center"/>
              <w:rPr>
                <w:rFonts w:ascii="宋体" w:eastAsia="宋体" w:hAnsi="宋体" w:cs="宋体"/>
                <w:bCs/>
                <w:color w:val="000000"/>
                <w:kern w:val="0"/>
                <w:sz w:val="22"/>
              </w:rPr>
            </w:pPr>
            <w:r w:rsidRPr="00314FE6">
              <w:rPr>
                <w:rFonts w:ascii="宋体" w:eastAsia="宋体" w:hAnsi="宋体" w:cs="宋体" w:hint="eastAsia"/>
                <w:bCs/>
                <w:color w:val="000000"/>
                <w:kern w:val="0"/>
                <w:sz w:val="22"/>
              </w:rPr>
              <w:t>陈吉利</w:t>
            </w:r>
          </w:p>
        </w:tc>
        <w:tc>
          <w:tcPr>
            <w:tcW w:w="3119" w:type="dxa"/>
            <w:tcBorders>
              <w:top w:val="nil"/>
              <w:left w:val="nil"/>
              <w:bottom w:val="single" w:sz="4" w:space="0" w:color="auto"/>
              <w:right w:val="single" w:sz="4" w:space="0" w:color="auto"/>
            </w:tcBorders>
            <w:shd w:val="clear" w:color="auto" w:fill="auto"/>
            <w:vAlign w:val="center"/>
          </w:tcPr>
          <w:p w:rsidR="00314FE6" w:rsidRPr="00314FE6" w:rsidRDefault="00314FE6" w:rsidP="00314FE6">
            <w:pPr>
              <w:widowControl/>
              <w:jc w:val="center"/>
              <w:rPr>
                <w:rFonts w:ascii="宋体" w:eastAsia="宋体" w:hAnsi="宋体" w:cs="宋体"/>
                <w:bCs/>
                <w:color w:val="000000"/>
                <w:kern w:val="0"/>
                <w:sz w:val="22"/>
              </w:rPr>
            </w:pPr>
            <w:r w:rsidRPr="00314FE6">
              <w:rPr>
                <w:rFonts w:ascii="宋体" w:eastAsia="宋体" w:hAnsi="宋体" w:cs="宋体" w:hint="eastAsia"/>
                <w:bCs/>
                <w:color w:val="000000"/>
                <w:kern w:val="0"/>
                <w:sz w:val="22"/>
              </w:rPr>
              <w:t>福建农林大学公共管理学院</w:t>
            </w:r>
          </w:p>
        </w:tc>
      </w:tr>
      <w:tr w:rsidR="00314FE6" w:rsidRPr="00314FE6" w:rsidTr="006E5287">
        <w:trPr>
          <w:gridBefore w:val="1"/>
          <w:gridAfter w:val="1"/>
          <w:wBefore w:w="269" w:type="dxa"/>
          <w:wAfter w:w="42" w:type="dxa"/>
          <w:trHeight w:val="702"/>
          <w:jc w:val="center"/>
        </w:trPr>
        <w:tc>
          <w:tcPr>
            <w:tcW w:w="5040" w:type="dxa"/>
            <w:tcBorders>
              <w:top w:val="nil"/>
              <w:left w:val="single" w:sz="4" w:space="0" w:color="auto"/>
              <w:bottom w:val="single" w:sz="4" w:space="0" w:color="auto"/>
              <w:right w:val="single" w:sz="4" w:space="0" w:color="auto"/>
            </w:tcBorders>
            <w:shd w:val="clear" w:color="auto" w:fill="auto"/>
            <w:vAlign w:val="center"/>
          </w:tcPr>
          <w:p w:rsidR="00314FE6" w:rsidRPr="00314FE6" w:rsidRDefault="00314FE6" w:rsidP="006E5287">
            <w:pPr>
              <w:widowControl/>
              <w:jc w:val="left"/>
              <w:rPr>
                <w:rFonts w:ascii="宋体" w:eastAsia="宋体" w:hAnsi="宋体" w:cs="宋体"/>
                <w:bCs/>
                <w:color w:val="000000"/>
                <w:kern w:val="0"/>
                <w:sz w:val="22"/>
              </w:rPr>
            </w:pPr>
            <w:r w:rsidRPr="00314FE6">
              <w:rPr>
                <w:rFonts w:ascii="宋体" w:eastAsia="宋体" w:hAnsi="宋体" w:cs="宋体" w:hint="eastAsia"/>
                <w:bCs/>
                <w:color w:val="000000"/>
                <w:kern w:val="0"/>
                <w:sz w:val="22"/>
              </w:rPr>
              <w:t>证券犯罪案件刑事司法介入困境研究——以内幕交易案件为例</w:t>
            </w:r>
          </w:p>
        </w:tc>
        <w:tc>
          <w:tcPr>
            <w:tcW w:w="1170" w:type="dxa"/>
            <w:tcBorders>
              <w:top w:val="nil"/>
              <w:left w:val="nil"/>
              <w:bottom w:val="single" w:sz="4" w:space="0" w:color="auto"/>
              <w:right w:val="single" w:sz="4" w:space="0" w:color="auto"/>
            </w:tcBorders>
            <w:shd w:val="clear" w:color="auto" w:fill="auto"/>
            <w:vAlign w:val="center"/>
          </w:tcPr>
          <w:p w:rsidR="00314FE6" w:rsidRPr="00314FE6" w:rsidRDefault="00314FE6" w:rsidP="00314FE6">
            <w:pPr>
              <w:widowControl/>
              <w:jc w:val="center"/>
              <w:rPr>
                <w:rFonts w:ascii="宋体" w:eastAsia="宋体" w:hAnsi="宋体" w:cs="宋体"/>
                <w:bCs/>
                <w:color w:val="000000"/>
                <w:kern w:val="0"/>
                <w:sz w:val="22"/>
              </w:rPr>
            </w:pPr>
            <w:r w:rsidRPr="00314FE6">
              <w:rPr>
                <w:rFonts w:ascii="宋体" w:eastAsia="宋体" w:hAnsi="宋体" w:cs="宋体" w:hint="eastAsia"/>
                <w:bCs/>
                <w:color w:val="000000"/>
                <w:kern w:val="0"/>
                <w:sz w:val="22"/>
              </w:rPr>
              <w:t>崔根源</w:t>
            </w:r>
          </w:p>
        </w:tc>
        <w:tc>
          <w:tcPr>
            <w:tcW w:w="3119" w:type="dxa"/>
            <w:tcBorders>
              <w:top w:val="nil"/>
              <w:left w:val="nil"/>
              <w:bottom w:val="single" w:sz="4" w:space="0" w:color="auto"/>
              <w:right w:val="single" w:sz="4" w:space="0" w:color="auto"/>
            </w:tcBorders>
            <w:shd w:val="clear" w:color="auto" w:fill="auto"/>
            <w:vAlign w:val="center"/>
          </w:tcPr>
          <w:p w:rsidR="00314FE6" w:rsidRPr="00314FE6" w:rsidRDefault="00314FE6" w:rsidP="00314FE6">
            <w:pPr>
              <w:widowControl/>
              <w:jc w:val="center"/>
              <w:rPr>
                <w:rFonts w:ascii="宋体" w:eastAsia="宋体" w:hAnsi="宋体" w:cs="宋体"/>
                <w:bCs/>
                <w:color w:val="000000"/>
                <w:kern w:val="0"/>
                <w:sz w:val="22"/>
              </w:rPr>
            </w:pPr>
            <w:r w:rsidRPr="00314FE6">
              <w:rPr>
                <w:rFonts w:ascii="宋体" w:eastAsia="宋体" w:hAnsi="宋体" w:cs="宋体" w:hint="eastAsia"/>
                <w:bCs/>
                <w:color w:val="000000"/>
                <w:kern w:val="0"/>
                <w:sz w:val="22"/>
              </w:rPr>
              <w:t>北京市西城区人民检察院</w:t>
            </w:r>
          </w:p>
        </w:tc>
      </w:tr>
      <w:tr w:rsidR="00314FE6" w:rsidRPr="00314FE6" w:rsidTr="006E5287">
        <w:trPr>
          <w:gridBefore w:val="1"/>
          <w:gridAfter w:val="1"/>
          <w:wBefore w:w="269" w:type="dxa"/>
          <w:wAfter w:w="42" w:type="dxa"/>
          <w:trHeight w:val="702"/>
          <w:jc w:val="center"/>
        </w:trPr>
        <w:tc>
          <w:tcPr>
            <w:tcW w:w="5040" w:type="dxa"/>
            <w:tcBorders>
              <w:top w:val="nil"/>
              <w:left w:val="single" w:sz="4" w:space="0" w:color="auto"/>
              <w:bottom w:val="single" w:sz="4" w:space="0" w:color="auto"/>
              <w:right w:val="single" w:sz="4" w:space="0" w:color="auto"/>
            </w:tcBorders>
            <w:shd w:val="clear" w:color="auto" w:fill="auto"/>
            <w:vAlign w:val="center"/>
          </w:tcPr>
          <w:p w:rsidR="00314FE6" w:rsidRPr="00314FE6" w:rsidRDefault="00314FE6" w:rsidP="006E5287">
            <w:pPr>
              <w:widowControl/>
              <w:jc w:val="left"/>
              <w:rPr>
                <w:rFonts w:ascii="宋体" w:eastAsia="宋体" w:hAnsi="宋体" w:cs="宋体"/>
                <w:bCs/>
                <w:color w:val="000000"/>
                <w:kern w:val="0"/>
                <w:sz w:val="22"/>
              </w:rPr>
            </w:pPr>
            <w:r w:rsidRPr="00314FE6">
              <w:rPr>
                <w:rFonts w:ascii="宋体" w:eastAsia="宋体" w:hAnsi="宋体" w:cs="宋体" w:hint="eastAsia"/>
                <w:bCs/>
                <w:color w:val="000000"/>
                <w:kern w:val="0"/>
                <w:sz w:val="22"/>
              </w:rPr>
              <w:t>商业反腐背景下廉洁协议的司法认定——以134份裁判文书为视角</w:t>
            </w:r>
          </w:p>
        </w:tc>
        <w:tc>
          <w:tcPr>
            <w:tcW w:w="1170" w:type="dxa"/>
            <w:tcBorders>
              <w:top w:val="nil"/>
              <w:left w:val="nil"/>
              <w:bottom w:val="single" w:sz="4" w:space="0" w:color="auto"/>
              <w:right w:val="single" w:sz="4" w:space="0" w:color="auto"/>
            </w:tcBorders>
            <w:shd w:val="clear" w:color="auto" w:fill="auto"/>
            <w:vAlign w:val="center"/>
          </w:tcPr>
          <w:p w:rsidR="00314FE6" w:rsidRPr="00314FE6" w:rsidRDefault="00314FE6" w:rsidP="00314FE6">
            <w:pPr>
              <w:widowControl/>
              <w:jc w:val="center"/>
              <w:rPr>
                <w:rFonts w:ascii="宋体" w:eastAsia="宋体" w:hAnsi="宋体" w:cs="宋体"/>
                <w:bCs/>
                <w:color w:val="000000"/>
                <w:kern w:val="0"/>
                <w:sz w:val="22"/>
              </w:rPr>
            </w:pPr>
            <w:r w:rsidRPr="00314FE6">
              <w:rPr>
                <w:rFonts w:ascii="宋体" w:eastAsia="宋体" w:hAnsi="宋体" w:cs="宋体" w:hint="eastAsia"/>
                <w:bCs/>
                <w:color w:val="000000"/>
                <w:kern w:val="0"/>
                <w:sz w:val="22"/>
              </w:rPr>
              <w:t>邓晓银</w:t>
            </w:r>
            <w:r w:rsidRPr="00314FE6">
              <w:rPr>
                <w:rFonts w:ascii="宋体" w:eastAsia="宋体" w:hAnsi="宋体" w:cs="宋体" w:hint="eastAsia"/>
                <w:bCs/>
                <w:color w:val="000000"/>
                <w:kern w:val="0"/>
                <w:sz w:val="22"/>
              </w:rPr>
              <w:br/>
              <w:t>陆文斌</w:t>
            </w:r>
          </w:p>
        </w:tc>
        <w:tc>
          <w:tcPr>
            <w:tcW w:w="3119" w:type="dxa"/>
            <w:tcBorders>
              <w:top w:val="nil"/>
              <w:left w:val="nil"/>
              <w:bottom w:val="single" w:sz="4" w:space="0" w:color="auto"/>
              <w:right w:val="single" w:sz="4" w:space="0" w:color="auto"/>
            </w:tcBorders>
            <w:shd w:val="clear" w:color="auto" w:fill="auto"/>
            <w:vAlign w:val="center"/>
          </w:tcPr>
          <w:p w:rsidR="00314FE6" w:rsidRPr="00314FE6" w:rsidRDefault="00314FE6" w:rsidP="00314FE6">
            <w:pPr>
              <w:widowControl/>
              <w:jc w:val="center"/>
              <w:rPr>
                <w:rFonts w:ascii="宋体" w:eastAsia="宋体" w:hAnsi="宋体" w:cs="宋体"/>
                <w:bCs/>
                <w:color w:val="000000"/>
                <w:kern w:val="0"/>
                <w:sz w:val="22"/>
              </w:rPr>
            </w:pPr>
            <w:r w:rsidRPr="00314FE6">
              <w:rPr>
                <w:rFonts w:ascii="宋体" w:eastAsia="宋体" w:hAnsi="宋体" w:cs="宋体" w:hint="eastAsia"/>
                <w:bCs/>
                <w:color w:val="000000"/>
                <w:kern w:val="0"/>
                <w:sz w:val="22"/>
              </w:rPr>
              <w:t>湖南省洪江市</w:t>
            </w:r>
            <w:r>
              <w:rPr>
                <w:rFonts w:ascii="宋体" w:eastAsia="宋体" w:hAnsi="宋体" w:cs="宋体" w:hint="eastAsia"/>
                <w:bCs/>
                <w:color w:val="000000"/>
                <w:kern w:val="0"/>
                <w:sz w:val="22"/>
              </w:rPr>
              <w:t>中级</w:t>
            </w:r>
            <w:r w:rsidRPr="00314FE6">
              <w:rPr>
                <w:rFonts w:ascii="宋体" w:eastAsia="宋体" w:hAnsi="宋体" w:cs="宋体" w:hint="eastAsia"/>
                <w:bCs/>
                <w:color w:val="000000"/>
                <w:kern w:val="0"/>
                <w:sz w:val="22"/>
              </w:rPr>
              <w:t>人民法院</w:t>
            </w:r>
            <w:r w:rsidRPr="00314FE6">
              <w:rPr>
                <w:rFonts w:ascii="宋体" w:eastAsia="宋体" w:hAnsi="宋体" w:cs="宋体" w:hint="eastAsia"/>
                <w:bCs/>
                <w:color w:val="000000"/>
                <w:kern w:val="0"/>
                <w:sz w:val="22"/>
              </w:rPr>
              <w:br/>
              <w:t>湖南省怀化市中级人民法院</w:t>
            </w:r>
          </w:p>
        </w:tc>
      </w:tr>
      <w:tr w:rsidR="00314FE6" w:rsidRPr="00314FE6" w:rsidTr="006E5287">
        <w:trPr>
          <w:gridBefore w:val="1"/>
          <w:gridAfter w:val="1"/>
          <w:wBefore w:w="269" w:type="dxa"/>
          <w:wAfter w:w="42" w:type="dxa"/>
          <w:trHeight w:val="702"/>
          <w:jc w:val="center"/>
        </w:trPr>
        <w:tc>
          <w:tcPr>
            <w:tcW w:w="5040" w:type="dxa"/>
            <w:tcBorders>
              <w:top w:val="nil"/>
              <w:left w:val="single" w:sz="4" w:space="0" w:color="auto"/>
              <w:bottom w:val="single" w:sz="4" w:space="0" w:color="auto"/>
              <w:right w:val="single" w:sz="4" w:space="0" w:color="auto"/>
            </w:tcBorders>
            <w:shd w:val="clear" w:color="auto" w:fill="auto"/>
            <w:vAlign w:val="center"/>
          </w:tcPr>
          <w:p w:rsidR="00314FE6" w:rsidRPr="00314FE6" w:rsidRDefault="00314FE6" w:rsidP="006E5287">
            <w:pPr>
              <w:widowControl/>
              <w:jc w:val="left"/>
              <w:rPr>
                <w:rFonts w:ascii="宋体" w:eastAsia="宋体" w:hAnsi="宋体" w:cs="宋体"/>
                <w:bCs/>
                <w:color w:val="000000"/>
                <w:kern w:val="0"/>
                <w:sz w:val="22"/>
              </w:rPr>
            </w:pPr>
            <w:r w:rsidRPr="00314FE6">
              <w:rPr>
                <w:rFonts w:ascii="宋体" w:eastAsia="宋体" w:hAnsi="宋体" w:cs="宋体" w:hint="eastAsia"/>
                <w:bCs/>
                <w:color w:val="000000"/>
                <w:kern w:val="0"/>
                <w:sz w:val="22"/>
              </w:rPr>
              <w:t>“去责任化”的司法责任制？——论司法责任制话语构建中的断裂</w:t>
            </w:r>
          </w:p>
        </w:tc>
        <w:tc>
          <w:tcPr>
            <w:tcW w:w="1170" w:type="dxa"/>
            <w:tcBorders>
              <w:top w:val="nil"/>
              <w:left w:val="nil"/>
              <w:bottom w:val="single" w:sz="4" w:space="0" w:color="auto"/>
              <w:right w:val="single" w:sz="4" w:space="0" w:color="auto"/>
            </w:tcBorders>
            <w:shd w:val="clear" w:color="auto" w:fill="auto"/>
            <w:vAlign w:val="center"/>
          </w:tcPr>
          <w:p w:rsidR="00314FE6" w:rsidRPr="00314FE6" w:rsidRDefault="00314FE6" w:rsidP="00314FE6">
            <w:pPr>
              <w:widowControl/>
              <w:jc w:val="center"/>
              <w:rPr>
                <w:rFonts w:ascii="宋体" w:eastAsia="宋体" w:hAnsi="宋体" w:cs="宋体"/>
                <w:bCs/>
                <w:color w:val="000000"/>
                <w:kern w:val="0"/>
                <w:sz w:val="22"/>
              </w:rPr>
            </w:pPr>
            <w:r w:rsidRPr="00314FE6">
              <w:rPr>
                <w:rFonts w:ascii="宋体" w:eastAsia="宋体" w:hAnsi="宋体" w:cs="宋体" w:hint="eastAsia"/>
                <w:bCs/>
                <w:color w:val="000000"/>
                <w:kern w:val="0"/>
                <w:sz w:val="22"/>
              </w:rPr>
              <w:t>郭晓飞</w:t>
            </w:r>
          </w:p>
        </w:tc>
        <w:tc>
          <w:tcPr>
            <w:tcW w:w="3119" w:type="dxa"/>
            <w:tcBorders>
              <w:top w:val="nil"/>
              <w:left w:val="nil"/>
              <w:bottom w:val="single" w:sz="4" w:space="0" w:color="auto"/>
              <w:right w:val="single" w:sz="4" w:space="0" w:color="auto"/>
            </w:tcBorders>
            <w:shd w:val="clear" w:color="auto" w:fill="auto"/>
            <w:vAlign w:val="center"/>
          </w:tcPr>
          <w:p w:rsidR="00314FE6" w:rsidRPr="00314FE6" w:rsidRDefault="00314FE6" w:rsidP="00314FE6">
            <w:pPr>
              <w:widowControl/>
              <w:jc w:val="center"/>
              <w:rPr>
                <w:rFonts w:ascii="宋体" w:eastAsia="宋体" w:hAnsi="宋体" w:cs="宋体"/>
                <w:bCs/>
                <w:color w:val="000000"/>
                <w:kern w:val="0"/>
                <w:sz w:val="22"/>
              </w:rPr>
            </w:pPr>
            <w:r w:rsidRPr="00314FE6">
              <w:rPr>
                <w:rFonts w:ascii="宋体" w:eastAsia="宋体" w:hAnsi="宋体" w:cs="宋体" w:hint="eastAsia"/>
                <w:bCs/>
                <w:color w:val="000000"/>
                <w:kern w:val="0"/>
                <w:sz w:val="22"/>
              </w:rPr>
              <w:t>中国政法大学</w:t>
            </w:r>
          </w:p>
        </w:tc>
      </w:tr>
      <w:tr w:rsidR="00314FE6" w:rsidRPr="00314FE6" w:rsidTr="006E5287">
        <w:trPr>
          <w:gridBefore w:val="1"/>
          <w:gridAfter w:val="1"/>
          <w:wBefore w:w="269" w:type="dxa"/>
          <w:wAfter w:w="42" w:type="dxa"/>
          <w:trHeight w:val="702"/>
          <w:jc w:val="center"/>
        </w:trPr>
        <w:tc>
          <w:tcPr>
            <w:tcW w:w="5040" w:type="dxa"/>
            <w:tcBorders>
              <w:top w:val="nil"/>
              <w:left w:val="single" w:sz="4" w:space="0" w:color="auto"/>
              <w:bottom w:val="single" w:sz="4" w:space="0" w:color="auto"/>
              <w:right w:val="single" w:sz="4" w:space="0" w:color="auto"/>
            </w:tcBorders>
            <w:shd w:val="clear" w:color="auto" w:fill="auto"/>
            <w:vAlign w:val="center"/>
          </w:tcPr>
          <w:p w:rsidR="00314FE6" w:rsidRPr="00314FE6" w:rsidRDefault="00314FE6" w:rsidP="006E5287">
            <w:pPr>
              <w:widowControl/>
              <w:jc w:val="left"/>
              <w:rPr>
                <w:rFonts w:ascii="宋体" w:eastAsia="宋体" w:hAnsi="宋体" w:cs="宋体"/>
                <w:bCs/>
                <w:color w:val="000000"/>
                <w:kern w:val="0"/>
                <w:sz w:val="22"/>
              </w:rPr>
            </w:pPr>
            <w:r w:rsidRPr="00314FE6">
              <w:rPr>
                <w:rFonts w:ascii="宋体" w:eastAsia="宋体" w:hAnsi="宋体" w:cs="宋体" w:hint="eastAsia"/>
                <w:bCs/>
                <w:color w:val="000000"/>
                <w:kern w:val="0"/>
                <w:sz w:val="22"/>
              </w:rPr>
              <w:t>行政滥诉统一裁判路径探索</w:t>
            </w:r>
          </w:p>
        </w:tc>
        <w:tc>
          <w:tcPr>
            <w:tcW w:w="1170" w:type="dxa"/>
            <w:tcBorders>
              <w:top w:val="nil"/>
              <w:left w:val="nil"/>
              <w:bottom w:val="single" w:sz="4" w:space="0" w:color="auto"/>
              <w:right w:val="single" w:sz="4" w:space="0" w:color="auto"/>
            </w:tcBorders>
            <w:shd w:val="clear" w:color="auto" w:fill="auto"/>
            <w:vAlign w:val="center"/>
          </w:tcPr>
          <w:p w:rsidR="00314FE6" w:rsidRPr="00314FE6" w:rsidRDefault="00314FE6" w:rsidP="00314FE6">
            <w:pPr>
              <w:widowControl/>
              <w:jc w:val="center"/>
              <w:rPr>
                <w:rFonts w:ascii="宋体" w:eastAsia="宋体" w:hAnsi="宋体" w:cs="宋体"/>
                <w:bCs/>
                <w:color w:val="000000"/>
                <w:kern w:val="0"/>
                <w:sz w:val="22"/>
              </w:rPr>
            </w:pPr>
            <w:r w:rsidRPr="00314FE6">
              <w:rPr>
                <w:rFonts w:ascii="宋体" w:eastAsia="宋体" w:hAnsi="宋体" w:cs="宋体" w:hint="eastAsia"/>
                <w:bCs/>
                <w:color w:val="000000"/>
                <w:kern w:val="0"/>
                <w:sz w:val="22"/>
              </w:rPr>
              <w:t>郝琪琪</w:t>
            </w:r>
            <w:r w:rsidRPr="00314FE6">
              <w:rPr>
                <w:rFonts w:ascii="宋体" w:eastAsia="宋体" w:hAnsi="宋体" w:cs="宋体" w:hint="eastAsia"/>
                <w:bCs/>
                <w:color w:val="000000"/>
                <w:kern w:val="0"/>
                <w:sz w:val="22"/>
              </w:rPr>
              <w:br/>
              <w:t>祁哲洋</w:t>
            </w:r>
          </w:p>
        </w:tc>
        <w:tc>
          <w:tcPr>
            <w:tcW w:w="3119" w:type="dxa"/>
            <w:tcBorders>
              <w:top w:val="nil"/>
              <w:left w:val="nil"/>
              <w:bottom w:val="single" w:sz="4" w:space="0" w:color="auto"/>
              <w:right w:val="single" w:sz="4" w:space="0" w:color="auto"/>
            </w:tcBorders>
            <w:shd w:val="clear" w:color="auto" w:fill="auto"/>
            <w:vAlign w:val="center"/>
          </w:tcPr>
          <w:p w:rsidR="00314FE6" w:rsidRPr="00314FE6" w:rsidRDefault="00314FE6" w:rsidP="00314FE6">
            <w:pPr>
              <w:widowControl/>
              <w:jc w:val="center"/>
              <w:rPr>
                <w:rFonts w:ascii="宋体" w:eastAsia="宋体" w:hAnsi="宋体" w:cs="宋体"/>
                <w:bCs/>
                <w:color w:val="000000"/>
                <w:kern w:val="0"/>
                <w:sz w:val="22"/>
              </w:rPr>
            </w:pPr>
            <w:r w:rsidRPr="00314FE6">
              <w:rPr>
                <w:rFonts w:ascii="宋体" w:eastAsia="宋体" w:hAnsi="宋体" w:cs="宋体" w:hint="eastAsia"/>
                <w:bCs/>
                <w:color w:val="000000"/>
                <w:kern w:val="0"/>
                <w:sz w:val="22"/>
              </w:rPr>
              <w:t>北京市第二中级人民法院</w:t>
            </w:r>
          </w:p>
        </w:tc>
      </w:tr>
      <w:tr w:rsidR="00314FE6" w:rsidRPr="00314FE6" w:rsidTr="006E5287">
        <w:trPr>
          <w:gridBefore w:val="1"/>
          <w:gridAfter w:val="1"/>
          <w:wBefore w:w="269" w:type="dxa"/>
          <w:wAfter w:w="42" w:type="dxa"/>
          <w:trHeight w:val="702"/>
          <w:jc w:val="center"/>
        </w:trPr>
        <w:tc>
          <w:tcPr>
            <w:tcW w:w="5040" w:type="dxa"/>
            <w:tcBorders>
              <w:top w:val="nil"/>
              <w:left w:val="single" w:sz="4" w:space="0" w:color="auto"/>
              <w:bottom w:val="single" w:sz="4" w:space="0" w:color="auto"/>
              <w:right w:val="single" w:sz="4" w:space="0" w:color="auto"/>
            </w:tcBorders>
            <w:shd w:val="clear" w:color="auto" w:fill="auto"/>
            <w:vAlign w:val="center"/>
          </w:tcPr>
          <w:p w:rsidR="00314FE6" w:rsidRPr="00314FE6" w:rsidRDefault="00314FE6" w:rsidP="006E5287">
            <w:pPr>
              <w:widowControl/>
              <w:jc w:val="left"/>
              <w:rPr>
                <w:rFonts w:ascii="宋体" w:eastAsia="宋体" w:hAnsi="宋体" w:cs="宋体"/>
                <w:bCs/>
                <w:color w:val="000000"/>
                <w:kern w:val="0"/>
                <w:sz w:val="22"/>
              </w:rPr>
            </w:pPr>
            <w:r w:rsidRPr="00314FE6">
              <w:rPr>
                <w:rFonts w:ascii="宋体" w:eastAsia="宋体" w:hAnsi="宋体" w:cs="宋体" w:hint="eastAsia"/>
                <w:bCs/>
                <w:color w:val="000000"/>
                <w:kern w:val="0"/>
                <w:sz w:val="22"/>
              </w:rPr>
              <w:t>为个人数据保护中的知情同意辩护</w:t>
            </w:r>
          </w:p>
        </w:tc>
        <w:tc>
          <w:tcPr>
            <w:tcW w:w="1170" w:type="dxa"/>
            <w:tcBorders>
              <w:top w:val="nil"/>
              <w:left w:val="nil"/>
              <w:bottom w:val="single" w:sz="4" w:space="0" w:color="auto"/>
              <w:right w:val="single" w:sz="4" w:space="0" w:color="auto"/>
            </w:tcBorders>
            <w:shd w:val="clear" w:color="auto" w:fill="auto"/>
            <w:vAlign w:val="center"/>
          </w:tcPr>
          <w:p w:rsidR="00314FE6" w:rsidRPr="00314FE6" w:rsidRDefault="00314FE6" w:rsidP="00314FE6">
            <w:pPr>
              <w:widowControl/>
              <w:jc w:val="center"/>
              <w:rPr>
                <w:rFonts w:ascii="宋体" w:eastAsia="宋体" w:hAnsi="宋体" w:cs="宋体"/>
                <w:bCs/>
                <w:color w:val="000000"/>
                <w:kern w:val="0"/>
                <w:sz w:val="22"/>
              </w:rPr>
            </w:pPr>
            <w:r w:rsidRPr="00314FE6">
              <w:rPr>
                <w:rFonts w:ascii="宋体" w:eastAsia="宋体" w:hAnsi="宋体" w:cs="宋体" w:hint="eastAsia"/>
                <w:bCs/>
                <w:color w:val="000000"/>
                <w:kern w:val="0"/>
                <w:sz w:val="22"/>
              </w:rPr>
              <w:t>何晓斌</w:t>
            </w:r>
          </w:p>
        </w:tc>
        <w:tc>
          <w:tcPr>
            <w:tcW w:w="3119" w:type="dxa"/>
            <w:tcBorders>
              <w:top w:val="nil"/>
              <w:left w:val="nil"/>
              <w:bottom w:val="single" w:sz="4" w:space="0" w:color="auto"/>
              <w:right w:val="single" w:sz="4" w:space="0" w:color="auto"/>
            </w:tcBorders>
            <w:shd w:val="clear" w:color="auto" w:fill="auto"/>
            <w:vAlign w:val="center"/>
          </w:tcPr>
          <w:p w:rsidR="00314FE6" w:rsidRPr="00314FE6" w:rsidRDefault="00314FE6" w:rsidP="00314FE6">
            <w:pPr>
              <w:widowControl/>
              <w:jc w:val="center"/>
              <w:rPr>
                <w:rFonts w:ascii="宋体" w:eastAsia="宋体" w:hAnsi="宋体" w:cs="宋体"/>
                <w:bCs/>
                <w:color w:val="000000"/>
                <w:kern w:val="0"/>
                <w:sz w:val="22"/>
              </w:rPr>
            </w:pPr>
            <w:r w:rsidRPr="00314FE6">
              <w:rPr>
                <w:rFonts w:ascii="宋体" w:eastAsia="宋体" w:hAnsi="宋体" w:cs="宋体" w:hint="eastAsia"/>
                <w:bCs/>
                <w:color w:val="000000"/>
                <w:kern w:val="0"/>
                <w:sz w:val="22"/>
              </w:rPr>
              <w:t>中国政法大学、德国汉堡大学联合培养</w:t>
            </w:r>
          </w:p>
        </w:tc>
      </w:tr>
      <w:tr w:rsidR="00314FE6" w:rsidRPr="00314FE6" w:rsidTr="006E5287">
        <w:trPr>
          <w:gridBefore w:val="1"/>
          <w:gridAfter w:val="1"/>
          <w:wBefore w:w="269" w:type="dxa"/>
          <w:wAfter w:w="42" w:type="dxa"/>
          <w:trHeight w:val="702"/>
          <w:jc w:val="center"/>
        </w:trPr>
        <w:tc>
          <w:tcPr>
            <w:tcW w:w="5040" w:type="dxa"/>
            <w:tcBorders>
              <w:top w:val="nil"/>
              <w:left w:val="single" w:sz="4" w:space="0" w:color="auto"/>
              <w:bottom w:val="single" w:sz="4" w:space="0" w:color="auto"/>
              <w:right w:val="single" w:sz="4" w:space="0" w:color="auto"/>
            </w:tcBorders>
            <w:shd w:val="clear" w:color="auto" w:fill="auto"/>
            <w:vAlign w:val="center"/>
          </w:tcPr>
          <w:p w:rsidR="00314FE6" w:rsidRPr="00314FE6" w:rsidRDefault="00314FE6" w:rsidP="006E5287">
            <w:pPr>
              <w:widowControl/>
              <w:jc w:val="left"/>
              <w:rPr>
                <w:rFonts w:ascii="宋体" w:eastAsia="宋体" w:hAnsi="宋体" w:cs="宋体"/>
                <w:bCs/>
                <w:color w:val="000000"/>
                <w:kern w:val="0"/>
                <w:sz w:val="22"/>
              </w:rPr>
            </w:pPr>
            <w:r w:rsidRPr="00314FE6">
              <w:rPr>
                <w:rFonts w:ascii="宋体" w:eastAsia="宋体" w:hAnsi="宋体" w:cs="宋体" w:hint="eastAsia"/>
                <w:bCs/>
                <w:color w:val="000000"/>
                <w:kern w:val="0"/>
                <w:sz w:val="22"/>
              </w:rPr>
              <w:t>多元化媒体语境下：司法公正与民意认可的衡平</w:t>
            </w:r>
          </w:p>
        </w:tc>
        <w:tc>
          <w:tcPr>
            <w:tcW w:w="1170" w:type="dxa"/>
            <w:tcBorders>
              <w:top w:val="nil"/>
              <w:left w:val="nil"/>
              <w:bottom w:val="single" w:sz="4" w:space="0" w:color="auto"/>
              <w:right w:val="single" w:sz="4" w:space="0" w:color="auto"/>
            </w:tcBorders>
            <w:shd w:val="clear" w:color="auto" w:fill="auto"/>
            <w:vAlign w:val="center"/>
          </w:tcPr>
          <w:p w:rsidR="00314FE6" w:rsidRPr="00314FE6" w:rsidRDefault="00314FE6" w:rsidP="00314FE6">
            <w:pPr>
              <w:widowControl/>
              <w:jc w:val="center"/>
              <w:rPr>
                <w:rFonts w:ascii="宋体" w:eastAsia="宋体" w:hAnsi="宋体" w:cs="宋体"/>
                <w:bCs/>
                <w:color w:val="000000"/>
                <w:kern w:val="0"/>
                <w:sz w:val="22"/>
              </w:rPr>
            </w:pPr>
            <w:r w:rsidRPr="00314FE6">
              <w:rPr>
                <w:rFonts w:ascii="宋体" w:eastAsia="宋体" w:hAnsi="宋体" w:cs="宋体" w:hint="eastAsia"/>
                <w:bCs/>
                <w:color w:val="000000"/>
                <w:kern w:val="0"/>
                <w:sz w:val="22"/>
              </w:rPr>
              <w:t>何晓芳</w:t>
            </w:r>
          </w:p>
        </w:tc>
        <w:tc>
          <w:tcPr>
            <w:tcW w:w="3119" w:type="dxa"/>
            <w:tcBorders>
              <w:top w:val="nil"/>
              <w:left w:val="nil"/>
              <w:bottom w:val="single" w:sz="4" w:space="0" w:color="auto"/>
              <w:right w:val="single" w:sz="4" w:space="0" w:color="auto"/>
            </w:tcBorders>
            <w:shd w:val="clear" w:color="auto" w:fill="auto"/>
            <w:vAlign w:val="center"/>
          </w:tcPr>
          <w:p w:rsidR="00314FE6" w:rsidRPr="00314FE6" w:rsidRDefault="00314FE6" w:rsidP="00314FE6">
            <w:pPr>
              <w:widowControl/>
              <w:jc w:val="center"/>
              <w:rPr>
                <w:rFonts w:ascii="宋体" w:eastAsia="宋体" w:hAnsi="宋体" w:cs="宋体"/>
                <w:bCs/>
                <w:color w:val="000000"/>
                <w:kern w:val="0"/>
                <w:sz w:val="22"/>
              </w:rPr>
            </w:pPr>
            <w:r w:rsidRPr="00314FE6">
              <w:rPr>
                <w:rFonts w:ascii="宋体" w:eastAsia="宋体" w:hAnsi="宋体" w:cs="宋体" w:hint="eastAsia"/>
                <w:bCs/>
                <w:color w:val="000000"/>
                <w:kern w:val="0"/>
                <w:sz w:val="22"/>
              </w:rPr>
              <w:t>浙江省松阳县人民法院</w:t>
            </w:r>
          </w:p>
        </w:tc>
      </w:tr>
      <w:tr w:rsidR="00314FE6" w:rsidRPr="00314FE6" w:rsidTr="006E5287">
        <w:trPr>
          <w:gridBefore w:val="1"/>
          <w:gridAfter w:val="1"/>
          <w:wBefore w:w="269" w:type="dxa"/>
          <w:wAfter w:w="42" w:type="dxa"/>
          <w:trHeight w:val="702"/>
          <w:jc w:val="center"/>
        </w:trPr>
        <w:tc>
          <w:tcPr>
            <w:tcW w:w="5040" w:type="dxa"/>
            <w:tcBorders>
              <w:top w:val="nil"/>
              <w:left w:val="single" w:sz="4" w:space="0" w:color="auto"/>
              <w:bottom w:val="single" w:sz="4" w:space="0" w:color="auto"/>
              <w:right w:val="single" w:sz="4" w:space="0" w:color="auto"/>
            </w:tcBorders>
            <w:shd w:val="clear" w:color="auto" w:fill="auto"/>
            <w:vAlign w:val="center"/>
          </w:tcPr>
          <w:p w:rsidR="00314FE6" w:rsidRPr="00314FE6" w:rsidRDefault="00314FE6" w:rsidP="006E5287">
            <w:pPr>
              <w:widowControl/>
              <w:jc w:val="left"/>
              <w:rPr>
                <w:rFonts w:ascii="宋体" w:eastAsia="宋体" w:hAnsi="宋体" w:cs="宋体"/>
                <w:bCs/>
                <w:color w:val="000000"/>
                <w:kern w:val="0"/>
                <w:sz w:val="22"/>
              </w:rPr>
            </w:pPr>
            <w:r w:rsidRPr="00314FE6">
              <w:rPr>
                <w:rFonts w:ascii="宋体" w:eastAsia="宋体" w:hAnsi="宋体" w:cs="宋体" w:hint="eastAsia"/>
                <w:bCs/>
                <w:color w:val="000000"/>
                <w:kern w:val="0"/>
                <w:sz w:val="22"/>
              </w:rPr>
              <w:t>“评价”如何体现：互联网诈骗犯罪刑责评价体系的司法调适——对300件判决书的再研究</w:t>
            </w:r>
          </w:p>
        </w:tc>
        <w:tc>
          <w:tcPr>
            <w:tcW w:w="1170" w:type="dxa"/>
            <w:tcBorders>
              <w:top w:val="nil"/>
              <w:left w:val="nil"/>
              <w:bottom w:val="single" w:sz="4" w:space="0" w:color="auto"/>
              <w:right w:val="single" w:sz="4" w:space="0" w:color="auto"/>
            </w:tcBorders>
            <w:shd w:val="clear" w:color="auto" w:fill="auto"/>
            <w:vAlign w:val="center"/>
          </w:tcPr>
          <w:p w:rsidR="00314FE6" w:rsidRPr="00314FE6" w:rsidRDefault="00314FE6" w:rsidP="00314FE6">
            <w:pPr>
              <w:widowControl/>
              <w:jc w:val="center"/>
              <w:rPr>
                <w:rFonts w:ascii="宋体" w:eastAsia="宋体" w:hAnsi="宋体" w:cs="宋体"/>
                <w:bCs/>
                <w:color w:val="000000"/>
                <w:kern w:val="0"/>
                <w:sz w:val="22"/>
              </w:rPr>
            </w:pPr>
            <w:r w:rsidRPr="00314FE6">
              <w:rPr>
                <w:rFonts w:ascii="宋体" w:eastAsia="宋体" w:hAnsi="宋体" w:cs="宋体" w:hint="eastAsia"/>
                <w:bCs/>
                <w:color w:val="000000"/>
                <w:kern w:val="0"/>
                <w:sz w:val="22"/>
              </w:rPr>
              <w:t>洪泉寿</w:t>
            </w:r>
          </w:p>
        </w:tc>
        <w:tc>
          <w:tcPr>
            <w:tcW w:w="3119" w:type="dxa"/>
            <w:tcBorders>
              <w:top w:val="nil"/>
              <w:left w:val="nil"/>
              <w:bottom w:val="single" w:sz="4" w:space="0" w:color="auto"/>
              <w:right w:val="single" w:sz="4" w:space="0" w:color="auto"/>
            </w:tcBorders>
            <w:shd w:val="clear" w:color="auto" w:fill="auto"/>
            <w:vAlign w:val="center"/>
          </w:tcPr>
          <w:p w:rsidR="00314FE6" w:rsidRPr="00314FE6" w:rsidRDefault="00314FE6" w:rsidP="00314FE6">
            <w:pPr>
              <w:widowControl/>
              <w:jc w:val="center"/>
              <w:rPr>
                <w:rFonts w:ascii="宋体" w:eastAsia="宋体" w:hAnsi="宋体" w:cs="宋体"/>
                <w:bCs/>
                <w:color w:val="000000"/>
                <w:kern w:val="0"/>
                <w:sz w:val="22"/>
              </w:rPr>
            </w:pPr>
            <w:r w:rsidRPr="00314FE6">
              <w:rPr>
                <w:rFonts w:ascii="宋体" w:eastAsia="宋体" w:hAnsi="宋体" w:cs="宋体" w:hint="eastAsia"/>
                <w:bCs/>
                <w:color w:val="000000"/>
                <w:kern w:val="0"/>
                <w:sz w:val="22"/>
              </w:rPr>
              <w:t>广东省湛江市中级人民法院</w:t>
            </w:r>
          </w:p>
        </w:tc>
      </w:tr>
      <w:tr w:rsidR="00314FE6" w:rsidRPr="00314FE6" w:rsidTr="006E5287">
        <w:trPr>
          <w:gridBefore w:val="1"/>
          <w:gridAfter w:val="1"/>
          <w:wBefore w:w="269" w:type="dxa"/>
          <w:wAfter w:w="42" w:type="dxa"/>
          <w:trHeight w:val="702"/>
          <w:jc w:val="center"/>
        </w:trPr>
        <w:tc>
          <w:tcPr>
            <w:tcW w:w="5040" w:type="dxa"/>
            <w:tcBorders>
              <w:top w:val="nil"/>
              <w:left w:val="single" w:sz="4" w:space="0" w:color="auto"/>
              <w:bottom w:val="single" w:sz="4" w:space="0" w:color="auto"/>
              <w:right w:val="single" w:sz="4" w:space="0" w:color="auto"/>
            </w:tcBorders>
            <w:shd w:val="clear" w:color="auto" w:fill="auto"/>
            <w:vAlign w:val="center"/>
          </w:tcPr>
          <w:p w:rsidR="00314FE6" w:rsidRPr="00314FE6" w:rsidRDefault="00314FE6" w:rsidP="006E5287">
            <w:pPr>
              <w:widowControl/>
              <w:jc w:val="left"/>
              <w:rPr>
                <w:rFonts w:ascii="宋体" w:eastAsia="宋体" w:hAnsi="宋体" w:cs="宋体"/>
                <w:bCs/>
                <w:color w:val="000000"/>
                <w:kern w:val="0"/>
                <w:sz w:val="22"/>
              </w:rPr>
            </w:pPr>
            <w:r w:rsidRPr="00314FE6">
              <w:rPr>
                <w:rFonts w:ascii="宋体" w:eastAsia="宋体" w:hAnsi="宋体" w:cs="宋体" w:hint="eastAsia"/>
                <w:bCs/>
                <w:color w:val="000000"/>
                <w:kern w:val="0"/>
                <w:sz w:val="22"/>
              </w:rPr>
              <w:t>司法去地方化下人财物省级统管的再审视</w:t>
            </w:r>
          </w:p>
        </w:tc>
        <w:tc>
          <w:tcPr>
            <w:tcW w:w="1170" w:type="dxa"/>
            <w:tcBorders>
              <w:top w:val="nil"/>
              <w:left w:val="nil"/>
              <w:bottom w:val="single" w:sz="4" w:space="0" w:color="auto"/>
              <w:right w:val="single" w:sz="4" w:space="0" w:color="auto"/>
            </w:tcBorders>
            <w:shd w:val="clear" w:color="auto" w:fill="auto"/>
            <w:vAlign w:val="center"/>
          </w:tcPr>
          <w:p w:rsidR="00314FE6" w:rsidRPr="00314FE6" w:rsidRDefault="00314FE6" w:rsidP="00314FE6">
            <w:pPr>
              <w:widowControl/>
              <w:jc w:val="center"/>
              <w:rPr>
                <w:rFonts w:ascii="宋体" w:eastAsia="宋体" w:hAnsi="宋体" w:cs="宋体"/>
                <w:bCs/>
                <w:color w:val="000000"/>
                <w:kern w:val="0"/>
                <w:sz w:val="22"/>
              </w:rPr>
            </w:pPr>
            <w:r w:rsidRPr="00314FE6">
              <w:rPr>
                <w:rFonts w:ascii="宋体" w:eastAsia="宋体" w:hAnsi="宋体" w:cs="宋体" w:hint="eastAsia"/>
                <w:bCs/>
                <w:color w:val="000000"/>
                <w:kern w:val="0"/>
                <w:sz w:val="22"/>
              </w:rPr>
              <w:t>候华北</w:t>
            </w:r>
            <w:r w:rsidRPr="00314FE6">
              <w:rPr>
                <w:rFonts w:ascii="宋体" w:eastAsia="宋体" w:hAnsi="宋体" w:cs="宋体" w:hint="eastAsia"/>
                <w:bCs/>
                <w:color w:val="000000"/>
                <w:kern w:val="0"/>
                <w:sz w:val="22"/>
              </w:rPr>
              <w:br/>
              <w:t>丁晓雨</w:t>
            </w:r>
          </w:p>
        </w:tc>
        <w:tc>
          <w:tcPr>
            <w:tcW w:w="3119" w:type="dxa"/>
            <w:tcBorders>
              <w:top w:val="nil"/>
              <w:left w:val="nil"/>
              <w:bottom w:val="single" w:sz="4" w:space="0" w:color="auto"/>
              <w:right w:val="single" w:sz="4" w:space="0" w:color="auto"/>
            </w:tcBorders>
            <w:shd w:val="clear" w:color="auto" w:fill="auto"/>
            <w:vAlign w:val="center"/>
          </w:tcPr>
          <w:p w:rsidR="00314FE6" w:rsidRPr="00314FE6" w:rsidRDefault="00314FE6" w:rsidP="00314FE6">
            <w:pPr>
              <w:widowControl/>
              <w:jc w:val="center"/>
              <w:rPr>
                <w:rFonts w:ascii="宋体" w:eastAsia="宋体" w:hAnsi="宋体" w:cs="宋体"/>
                <w:bCs/>
                <w:color w:val="000000"/>
                <w:kern w:val="0"/>
                <w:sz w:val="22"/>
              </w:rPr>
            </w:pPr>
            <w:r>
              <w:rPr>
                <w:rFonts w:ascii="宋体" w:eastAsia="宋体" w:hAnsi="宋体" w:cs="宋体" w:hint="eastAsia"/>
                <w:bCs/>
                <w:color w:val="000000"/>
                <w:kern w:val="0"/>
                <w:sz w:val="22"/>
              </w:rPr>
              <w:t>天津市滨海新区人民法院</w:t>
            </w:r>
          </w:p>
        </w:tc>
      </w:tr>
      <w:tr w:rsidR="00314FE6" w:rsidRPr="00314FE6" w:rsidTr="006E5287">
        <w:trPr>
          <w:gridBefore w:val="1"/>
          <w:gridAfter w:val="1"/>
          <w:wBefore w:w="269" w:type="dxa"/>
          <w:wAfter w:w="42" w:type="dxa"/>
          <w:trHeight w:val="702"/>
          <w:jc w:val="center"/>
        </w:trPr>
        <w:tc>
          <w:tcPr>
            <w:tcW w:w="5040" w:type="dxa"/>
            <w:tcBorders>
              <w:top w:val="nil"/>
              <w:left w:val="single" w:sz="4" w:space="0" w:color="auto"/>
              <w:bottom w:val="single" w:sz="4" w:space="0" w:color="auto"/>
              <w:right w:val="single" w:sz="4" w:space="0" w:color="auto"/>
            </w:tcBorders>
            <w:shd w:val="clear" w:color="auto" w:fill="auto"/>
            <w:vAlign w:val="center"/>
          </w:tcPr>
          <w:p w:rsidR="00314FE6" w:rsidRPr="00314FE6" w:rsidRDefault="00314FE6" w:rsidP="006E5287">
            <w:pPr>
              <w:widowControl/>
              <w:jc w:val="left"/>
              <w:rPr>
                <w:rFonts w:ascii="宋体" w:eastAsia="宋体" w:hAnsi="宋体" w:cs="宋体"/>
                <w:bCs/>
                <w:color w:val="000000"/>
                <w:kern w:val="0"/>
                <w:sz w:val="22"/>
              </w:rPr>
            </w:pPr>
            <w:r w:rsidRPr="00314FE6">
              <w:rPr>
                <w:rFonts w:ascii="宋体" w:eastAsia="宋体" w:hAnsi="宋体" w:cs="宋体" w:hint="eastAsia"/>
                <w:bCs/>
                <w:color w:val="000000"/>
                <w:kern w:val="0"/>
                <w:sz w:val="22"/>
              </w:rPr>
              <w:t>基层法官业绩评价机制的困境与出路——以KPI绩效管理机制为借鉴</w:t>
            </w:r>
          </w:p>
        </w:tc>
        <w:tc>
          <w:tcPr>
            <w:tcW w:w="1170" w:type="dxa"/>
            <w:tcBorders>
              <w:top w:val="nil"/>
              <w:left w:val="nil"/>
              <w:bottom w:val="single" w:sz="4" w:space="0" w:color="auto"/>
              <w:right w:val="single" w:sz="4" w:space="0" w:color="auto"/>
            </w:tcBorders>
            <w:shd w:val="clear" w:color="auto" w:fill="auto"/>
            <w:vAlign w:val="center"/>
          </w:tcPr>
          <w:p w:rsidR="00314FE6" w:rsidRPr="00314FE6" w:rsidRDefault="00314FE6" w:rsidP="00314FE6">
            <w:pPr>
              <w:widowControl/>
              <w:jc w:val="center"/>
              <w:rPr>
                <w:rFonts w:ascii="宋体" w:eastAsia="宋体" w:hAnsi="宋体" w:cs="宋体"/>
                <w:bCs/>
                <w:color w:val="000000"/>
                <w:kern w:val="0"/>
                <w:sz w:val="22"/>
              </w:rPr>
            </w:pPr>
            <w:r w:rsidRPr="00314FE6">
              <w:rPr>
                <w:rFonts w:ascii="宋体" w:eastAsia="宋体" w:hAnsi="宋体" w:cs="宋体" w:hint="eastAsia"/>
                <w:bCs/>
                <w:color w:val="000000"/>
                <w:kern w:val="0"/>
                <w:sz w:val="22"/>
              </w:rPr>
              <w:t>胡顺遂</w:t>
            </w:r>
          </w:p>
        </w:tc>
        <w:tc>
          <w:tcPr>
            <w:tcW w:w="3119" w:type="dxa"/>
            <w:tcBorders>
              <w:top w:val="nil"/>
              <w:left w:val="nil"/>
              <w:bottom w:val="single" w:sz="4" w:space="0" w:color="auto"/>
              <w:right w:val="single" w:sz="4" w:space="0" w:color="auto"/>
            </w:tcBorders>
            <w:shd w:val="clear" w:color="auto" w:fill="auto"/>
            <w:vAlign w:val="center"/>
          </w:tcPr>
          <w:p w:rsidR="00314FE6" w:rsidRPr="00314FE6" w:rsidRDefault="00314FE6" w:rsidP="00314FE6">
            <w:pPr>
              <w:widowControl/>
              <w:jc w:val="center"/>
              <w:rPr>
                <w:rFonts w:ascii="宋体" w:eastAsia="宋体" w:hAnsi="宋体" w:cs="宋体"/>
                <w:bCs/>
                <w:color w:val="000000"/>
                <w:kern w:val="0"/>
                <w:sz w:val="22"/>
              </w:rPr>
            </w:pPr>
            <w:r>
              <w:rPr>
                <w:rFonts w:ascii="宋体" w:eastAsia="宋体" w:hAnsi="宋体" w:cs="宋体" w:hint="eastAsia"/>
                <w:bCs/>
                <w:color w:val="000000"/>
                <w:kern w:val="0"/>
                <w:sz w:val="22"/>
              </w:rPr>
              <w:t>浙江省庆元县人民法院</w:t>
            </w:r>
          </w:p>
        </w:tc>
      </w:tr>
      <w:tr w:rsidR="0079002E" w:rsidRPr="00314FE6" w:rsidTr="006E5287">
        <w:trPr>
          <w:gridBefore w:val="1"/>
          <w:gridAfter w:val="1"/>
          <w:wBefore w:w="269" w:type="dxa"/>
          <w:wAfter w:w="42" w:type="dxa"/>
          <w:trHeight w:val="702"/>
          <w:jc w:val="center"/>
        </w:trPr>
        <w:tc>
          <w:tcPr>
            <w:tcW w:w="5040" w:type="dxa"/>
            <w:tcBorders>
              <w:top w:val="single" w:sz="4" w:space="0" w:color="auto"/>
              <w:left w:val="single" w:sz="4" w:space="0" w:color="auto"/>
              <w:bottom w:val="single" w:sz="4" w:space="0" w:color="auto"/>
              <w:right w:val="single" w:sz="4" w:space="0" w:color="auto"/>
            </w:tcBorders>
            <w:shd w:val="clear" w:color="auto" w:fill="auto"/>
            <w:vAlign w:val="center"/>
          </w:tcPr>
          <w:p w:rsidR="0079002E" w:rsidRPr="00314FE6" w:rsidRDefault="0079002E" w:rsidP="006E5287">
            <w:pPr>
              <w:widowControl/>
              <w:jc w:val="left"/>
              <w:rPr>
                <w:rFonts w:ascii="宋体" w:eastAsia="宋体" w:hAnsi="宋体" w:cs="宋体" w:hint="eastAsia"/>
                <w:bCs/>
                <w:color w:val="000000"/>
                <w:kern w:val="0"/>
                <w:sz w:val="22"/>
              </w:rPr>
            </w:pPr>
            <w:r w:rsidRPr="0079002E">
              <w:rPr>
                <w:rFonts w:ascii="宋体" w:eastAsia="宋体" w:hAnsi="宋体" w:cs="宋体" w:hint="eastAsia"/>
                <w:bCs/>
                <w:color w:val="000000"/>
                <w:kern w:val="0"/>
                <w:sz w:val="22"/>
              </w:rPr>
              <w:t>以习近平总书记全面依法治国新理念新思想新战略为指导全面推进基层公安机关法治化建设的思考</w:t>
            </w:r>
          </w:p>
        </w:tc>
        <w:tc>
          <w:tcPr>
            <w:tcW w:w="1170" w:type="dxa"/>
            <w:tcBorders>
              <w:top w:val="single" w:sz="4" w:space="0" w:color="auto"/>
              <w:left w:val="nil"/>
              <w:bottom w:val="single" w:sz="4" w:space="0" w:color="auto"/>
              <w:right w:val="single" w:sz="4" w:space="0" w:color="auto"/>
            </w:tcBorders>
            <w:shd w:val="clear" w:color="auto" w:fill="auto"/>
            <w:vAlign w:val="center"/>
          </w:tcPr>
          <w:p w:rsidR="0079002E" w:rsidRPr="00314FE6" w:rsidRDefault="0079002E" w:rsidP="00314FE6">
            <w:pPr>
              <w:widowControl/>
              <w:jc w:val="center"/>
              <w:rPr>
                <w:rFonts w:ascii="宋体" w:eastAsia="宋体" w:hAnsi="宋体" w:cs="宋体" w:hint="eastAsia"/>
                <w:bCs/>
                <w:color w:val="000000"/>
                <w:kern w:val="0"/>
                <w:sz w:val="22"/>
              </w:rPr>
            </w:pPr>
            <w:r>
              <w:rPr>
                <w:rFonts w:ascii="宋体" w:eastAsia="宋体" w:hAnsi="宋体" w:cs="宋体" w:hint="eastAsia"/>
                <w:bCs/>
                <w:color w:val="000000"/>
                <w:kern w:val="0"/>
                <w:sz w:val="22"/>
              </w:rPr>
              <w:t>胡文韬</w:t>
            </w:r>
          </w:p>
        </w:tc>
        <w:tc>
          <w:tcPr>
            <w:tcW w:w="3119" w:type="dxa"/>
            <w:tcBorders>
              <w:top w:val="single" w:sz="4" w:space="0" w:color="auto"/>
              <w:left w:val="nil"/>
              <w:bottom w:val="single" w:sz="4" w:space="0" w:color="auto"/>
              <w:right w:val="single" w:sz="4" w:space="0" w:color="auto"/>
            </w:tcBorders>
            <w:shd w:val="clear" w:color="auto" w:fill="auto"/>
            <w:vAlign w:val="center"/>
          </w:tcPr>
          <w:p w:rsidR="0079002E" w:rsidRPr="00314FE6" w:rsidRDefault="0079002E" w:rsidP="00314FE6">
            <w:pPr>
              <w:widowControl/>
              <w:jc w:val="center"/>
              <w:rPr>
                <w:rFonts w:ascii="宋体" w:eastAsia="宋体" w:hAnsi="宋体" w:cs="宋体" w:hint="eastAsia"/>
                <w:bCs/>
                <w:color w:val="000000"/>
                <w:kern w:val="0"/>
                <w:sz w:val="22"/>
              </w:rPr>
            </w:pPr>
            <w:r>
              <w:rPr>
                <w:rFonts w:ascii="宋体" w:eastAsia="宋体" w:hAnsi="宋体" w:cs="宋体" w:hint="eastAsia"/>
                <w:bCs/>
                <w:color w:val="000000"/>
                <w:kern w:val="0"/>
                <w:sz w:val="22"/>
              </w:rPr>
              <w:t>北京市公安局西城分局</w:t>
            </w:r>
          </w:p>
        </w:tc>
      </w:tr>
      <w:tr w:rsidR="00314FE6" w:rsidRPr="00314FE6" w:rsidTr="006E5287">
        <w:trPr>
          <w:gridBefore w:val="1"/>
          <w:gridAfter w:val="1"/>
          <w:wBefore w:w="269" w:type="dxa"/>
          <w:wAfter w:w="42" w:type="dxa"/>
          <w:trHeight w:val="702"/>
          <w:jc w:val="center"/>
        </w:trPr>
        <w:tc>
          <w:tcPr>
            <w:tcW w:w="5040" w:type="dxa"/>
            <w:tcBorders>
              <w:top w:val="single" w:sz="4" w:space="0" w:color="auto"/>
              <w:left w:val="single" w:sz="4" w:space="0" w:color="auto"/>
              <w:bottom w:val="single" w:sz="4" w:space="0" w:color="auto"/>
              <w:right w:val="single" w:sz="4" w:space="0" w:color="auto"/>
            </w:tcBorders>
            <w:shd w:val="clear" w:color="auto" w:fill="auto"/>
            <w:vAlign w:val="center"/>
          </w:tcPr>
          <w:p w:rsidR="00314FE6" w:rsidRPr="00314FE6" w:rsidRDefault="00314FE6" w:rsidP="006E5287">
            <w:pPr>
              <w:widowControl/>
              <w:jc w:val="left"/>
              <w:rPr>
                <w:rFonts w:ascii="宋体" w:eastAsia="宋体" w:hAnsi="宋体" w:cs="宋体"/>
                <w:bCs/>
                <w:color w:val="000000"/>
                <w:kern w:val="0"/>
                <w:sz w:val="22"/>
              </w:rPr>
            </w:pPr>
            <w:r w:rsidRPr="00314FE6">
              <w:rPr>
                <w:rFonts w:ascii="宋体" w:eastAsia="宋体" w:hAnsi="宋体" w:cs="宋体" w:hint="eastAsia"/>
                <w:bCs/>
                <w:color w:val="000000"/>
                <w:kern w:val="0"/>
                <w:sz w:val="22"/>
              </w:rPr>
              <w:t>手术机器人医疗事故中刑事责任的三重检视</w:t>
            </w:r>
          </w:p>
        </w:tc>
        <w:tc>
          <w:tcPr>
            <w:tcW w:w="1170" w:type="dxa"/>
            <w:tcBorders>
              <w:top w:val="single" w:sz="4" w:space="0" w:color="auto"/>
              <w:left w:val="nil"/>
              <w:bottom w:val="single" w:sz="4" w:space="0" w:color="auto"/>
              <w:right w:val="single" w:sz="4" w:space="0" w:color="auto"/>
            </w:tcBorders>
            <w:shd w:val="clear" w:color="auto" w:fill="auto"/>
            <w:vAlign w:val="center"/>
          </w:tcPr>
          <w:p w:rsidR="00314FE6" w:rsidRPr="00314FE6" w:rsidRDefault="00314FE6" w:rsidP="00314FE6">
            <w:pPr>
              <w:widowControl/>
              <w:jc w:val="center"/>
              <w:rPr>
                <w:rFonts w:ascii="宋体" w:eastAsia="宋体" w:hAnsi="宋体" w:cs="宋体"/>
                <w:bCs/>
                <w:color w:val="000000"/>
                <w:kern w:val="0"/>
                <w:sz w:val="22"/>
              </w:rPr>
            </w:pPr>
            <w:r w:rsidRPr="00314FE6">
              <w:rPr>
                <w:rFonts w:ascii="宋体" w:eastAsia="宋体" w:hAnsi="宋体" w:cs="宋体" w:hint="eastAsia"/>
                <w:bCs/>
                <w:color w:val="000000"/>
                <w:kern w:val="0"/>
                <w:sz w:val="22"/>
              </w:rPr>
              <w:t>黄陈辰</w:t>
            </w:r>
          </w:p>
        </w:tc>
        <w:tc>
          <w:tcPr>
            <w:tcW w:w="3119" w:type="dxa"/>
            <w:tcBorders>
              <w:top w:val="single" w:sz="4" w:space="0" w:color="auto"/>
              <w:left w:val="nil"/>
              <w:bottom w:val="single" w:sz="4" w:space="0" w:color="auto"/>
              <w:right w:val="single" w:sz="4" w:space="0" w:color="auto"/>
            </w:tcBorders>
            <w:shd w:val="clear" w:color="auto" w:fill="auto"/>
            <w:vAlign w:val="center"/>
          </w:tcPr>
          <w:p w:rsidR="00314FE6" w:rsidRPr="00314FE6" w:rsidRDefault="00314FE6" w:rsidP="00314FE6">
            <w:pPr>
              <w:widowControl/>
              <w:jc w:val="center"/>
              <w:rPr>
                <w:rFonts w:ascii="宋体" w:eastAsia="宋体" w:hAnsi="宋体" w:cs="宋体"/>
                <w:bCs/>
                <w:color w:val="000000"/>
                <w:kern w:val="0"/>
                <w:sz w:val="22"/>
              </w:rPr>
            </w:pPr>
            <w:r w:rsidRPr="00314FE6">
              <w:rPr>
                <w:rFonts w:ascii="宋体" w:eastAsia="宋体" w:hAnsi="宋体" w:cs="宋体" w:hint="eastAsia"/>
                <w:bCs/>
                <w:color w:val="000000"/>
                <w:kern w:val="0"/>
                <w:sz w:val="22"/>
              </w:rPr>
              <w:t>中国政法大学刑事司法学院</w:t>
            </w:r>
          </w:p>
        </w:tc>
      </w:tr>
      <w:tr w:rsidR="00314FE6" w:rsidRPr="00314FE6" w:rsidTr="006E5287">
        <w:trPr>
          <w:gridBefore w:val="1"/>
          <w:gridAfter w:val="1"/>
          <w:wBefore w:w="269" w:type="dxa"/>
          <w:wAfter w:w="42" w:type="dxa"/>
          <w:trHeight w:val="702"/>
          <w:jc w:val="center"/>
        </w:trPr>
        <w:tc>
          <w:tcPr>
            <w:tcW w:w="5040" w:type="dxa"/>
            <w:tcBorders>
              <w:top w:val="single" w:sz="4" w:space="0" w:color="auto"/>
              <w:left w:val="single" w:sz="4" w:space="0" w:color="auto"/>
              <w:bottom w:val="single" w:sz="4" w:space="0" w:color="auto"/>
              <w:right w:val="single" w:sz="4" w:space="0" w:color="auto"/>
            </w:tcBorders>
            <w:shd w:val="clear" w:color="auto" w:fill="auto"/>
            <w:vAlign w:val="center"/>
          </w:tcPr>
          <w:p w:rsidR="00314FE6" w:rsidRPr="00314FE6" w:rsidRDefault="00314FE6" w:rsidP="006E5287">
            <w:pPr>
              <w:widowControl/>
              <w:jc w:val="left"/>
              <w:rPr>
                <w:rFonts w:ascii="宋体" w:eastAsia="宋体" w:hAnsi="宋体" w:cs="宋体"/>
                <w:bCs/>
                <w:color w:val="000000"/>
                <w:kern w:val="0"/>
                <w:sz w:val="22"/>
              </w:rPr>
            </w:pPr>
            <w:r w:rsidRPr="00314FE6">
              <w:rPr>
                <w:rFonts w:ascii="宋体" w:eastAsia="宋体" w:hAnsi="宋体" w:cs="宋体" w:hint="eastAsia"/>
                <w:bCs/>
                <w:color w:val="000000"/>
                <w:kern w:val="0"/>
                <w:sz w:val="22"/>
              </w:rPr>
              <w:t>宏观调控背景下房地产纠纷案件审理的现状检视及对策建议——以S省C市C区近五年涉房地产纠纷案件为数据样本</w:t>
            </w:r>
          </w:p>
        </w:tc>
        <w:tc>
          <w:tcPr>
            <w:tcW w:w="1170" w:type="dxa"/>
            <w:tcBorders>
              <w:top w:val="single" w:sz="4" w:space="0" w:color="auto"/>
              <w:left w:val="nil"/>
              <w:bottom w:val="single" w:sz="4" w:space="0" w:color="auto"/>
              <w:right w:val="single" w:sz="4" w:space="0" w:color="auto"/>
            </w:tcBorders>
            <w:shd w:val="clear" w:color="auto" w:fill="auto"/>
            <w:vAlign w:val="center"/>
          </w:tcPr>
          <w:p w:rsidR="00314FE6" w:rsidRPr="00314FE6" w:rsidRDefault="00314FE6" w:rsidP="00314FE6">
            <w:pPr>
              <w:widowControl/>
              <w:jc w:val="center"/>
              <w:rPr>
                <w:rFonts w:ascii="宋体" w:eastAsia="宋体" w:hAnsi="宋体" w:cs="宋体"/>
                <w:bCs/>
                <w:color w:val="000000"/>
                <w:kern w:val="0"/>
                <w:sz w:val="22"/>
              </w:rPr>
            </w:pPr>
            <w:r w:rsidRPr="00314FE6">
              <w:rPr>
                <w:rFonts w:ascii="宋体" w:eastAsia="宋体" w:hAnsi="宋体" w:cs="宋体" w:hint="eastAsia"/>
                <w:bCs/>
                <w:color w:val="000000"/>
                <w:kern w:val="0"/>
                <w:sz w:val="22"/>
              </w:rPr>
              <w:t>黄晓梅</w:t>
            </w:r>
            <w:r w:rsidRPr="00314FE6">
              <w:rPr>
                <w:rFonts w:ascii="宋体" w:eastAsia="宋体" w:hAnsi="宋体" w:cs="宋体" w:hint="eastAsia"/>
                <w:bCs/>
                <w:color w:val="000000"/>
                <w:kern w:val="0"/>
                <w:sz w:val="22"/>
              </w:rPr>
              <w:br/>
              <w:t>符荣华</w:t>
            </w:r>
            <w:r w:rsidRPr="00314FE6">
              <w:rPr>
                <w:rFonts w:ascii="宋体" w:eastAsia="宋体" w:hAnsi="宋体" w:cs="宋体" w:hint="eastAsia"/>
                <w:bCs/>
                <w:color w:val="000000"/>
                <w:kern w:val="0"/>
                <w:sz w:val="22"/>
              </w:rPr>
              <w:br/>
              <w:t>石</w:t>
            </w:r>
            <w:r>
              <w:rPr>
                <w:rFonts w:ascii="宋体" w:eastAsia="宋体" w:hAnsi="宋体" w:cs="宋体" w:hint="eastAsia"/>
                <w:bCs/>
                <w:color w:val="000000"/>
                <w:kern w:val="0"/>
                <w:sz w:val="22"/>
              </w:rPr>
              <w:t xml:space="preserve">  </w:t>
            </w:r>
            <w:r w:rsidRPr="00314FE6">
              <w:rPr>
                <w:rFonts w:ascii="宋体" w:eastAsia="宋体" w:hAnsi="宋体" w:cs="宋体" w:hint="eastAsia"/>
                <w:bCs/>
                <w:color w:val="000000"/>
                <w:kern w:val="0"/>
                <w:sz w:val="22"/>
              </w:rPr>
              <w:t>灵</w:t>
            </w:r>
          </w:p>
        </w:tc>
        <w:tc>
          <w:tcPr>
            <w:tcW w:w="3119" w:type="dxa"/>
            <w:tcBorders>
              <w:top w:val="single" w:sz="4" w:space="0" w:color="auto"/>
              <w:left w:val="nil"/>
              <w:bottom w:val="single" w:sz="4" w:space="0" w:color="auto"/>
              <w:right w:val="single" w:sz="4" w:space="0" w:color="auto"/>
            </w:tcBorders>
            <w:shd w:val="clear" w:color="auto" w:fill="auto"/>
            <w:vAlign w:val="center"/>
          </w:tcPr>
          <w:p w:rsidR="00314FE6" w:rsidRPr="00314FE6" w:rsidRDefault="00314FE6" w:rsidP="00314FE6">
            <w:pPr>
              <w:widowControl/>
              <w:jc w:val="center"/>
              <w:rPr>
                <w:rFonts w:ascii="宋体" w:eastAsia="宋体" w:hAnsi="宋体" w:cs="宋体"/>
                <w:bCs/>
                <w:color w:val="000000"/>
                <w:kern w:val="0"/>
                <w:sz w:val="22"/>
              </w:rPr>
            </w:pPr>
            <w:r>
              <w:rPr>
                <w:rFonts w:ascii="宋体" w:eastAsia="宋体" w:hAnsi="宋体" w:cs="宋体" w:hint="eastAsia"/>
                <w:bCs/>
                <w:color w:val="000000"/>
                <w:kern w:val="0"/>
                <w:sz w:val="22"/>
              </w:rPr>
              <w:t>四川省</w:t>
            </w:r>
            <w:r w:rsidRPr="00314FE6">
              <w:rPr>
                <w:rFonts w:ascii="宋体" w:eastAsia="宋体" w:hAnsi="宋体" w:cs="宋体" w:hint="eastAsia"/>
                <w:bCs/>
                <w:color w:val="000000"/>
                <w:kern w:val="0"/>
                <w:sz w:val="22"/>
              </w:rPr>
              <w:t>成都市成华区人民法院</w:t>
            </w:r>
          </w:p>
        </w:tc>
      </w:tr>
      <w:tr w:rsidR="00314FE6" w:rsidRPr="00314FE6" w:rsidTr="006E5287">
        <w:trPr>
          <w:gridBefore w:val="1"/>
          <w:gridAfter w:val="1"/>
          <w:wBefore w:w="269" w:type="dxa"/>
          <w:wAfter w:w="42" w:type="dxa"/>
          <w:trHeight w:val="702"/>
          <w:jc w:val="center"/>
        </w:trPr>
        <w:tc>
          <w:tcPr>
            <w:tcW w:w="5040" w:type="dxa"/>
            <w:tcBorders>
              <w:top w:val="nil"/>
              <w:left w:val="single" w:sz="4" w:space="0" w:color="auto"/>
              <w:bottom w:val="single" w:sz="4" w:space="0" w:color="auto"/>
              <w:right w:val="single" w:sz="4" w:space="0" w:color="auto"/>
            </w:tcBorders>
            <w:shd w:val="clear" w:color="auto" w:fill="auto"/>
            <w:vAlign w:val="center"/>
          </w:tcPr>
          <w:p w:rsidR="00314FE6" w:rsidRPr="00314FE6" w:rsidRDefault="00314FE6" w:rsidP="006E5287">
            <w:pPr>
              <w:widowControl/>
              <w:jc w:val="left"/>
              <w:rPr>
                <w:rFonts w:ascii="宋体" w:eastAsia="宋体" w:hAnsi="宋体" w:cs="宋体"/>
                <w:bCs/>
                <w:color w:val="000000"/>
                <w:kern w:val="0"/>
                <w:sz w:val="22"/>
              </w:rPr>
            </w:pPr>
            <w:r w:rsidRPr="00314FE6">
              <w:rPr>
                <w:rFonts w:ascii="宋体" w:eastAsia="宋体" w:hAnsi="宋体" w:cs="宋体" w:hint="eastAsia"/>
                <w:bCs/>
                <w:color w:val="000000"/>
                <w:kern w:val="0"/>
                <w:sz w:val="22"/>
              </w:rPr>
              <w:t>智慧法院生态圈准入标准与退出机制初探——以H区法院信息化建设现状为切入点</w:t>
            </w:r>
          </w:p>
        </w:tc>
        <w:tc>
          <w:tcPr>
            <w:tcW w:w="1170" w:type="dxa"/>
            <w:tcBorders>
              <w:top w:val="nil"/>
              <w:left w:val="nil"/>
              <w:bottom w:val="single" w:sz="4" w:space="0" w:color="auto"/>
              <w:right w:val="single" w:sz="4" w:space="0" w:color="auto"/>
            </w:tcBorders>
            <w:shd w:val="clear" w:color="auto" w:fill="auto"/>
            <w:vAlign w:val="center"/>
          </w:tcPr>
          <w:p w:rsidR="00314FE6" w:rsidRPr="00314FE6" w:rsidRDefault="00314FE6" w:rsidP="00314FE6">
            <w:pPr>
              <w:widowControl/>
              <w:jc w:val="center"/>
              <w:rPr>
                <w:rFonts w:ascii="宋体" w:eastAsia="宋体" w:hAnsi="宋体" w:cs="宋体"/>
                <w:bCs/>
                <w:color w:val="000000"/>
                <w:kern w:val="0"/>
                <w:sz w:val="22"/>
              </w:rPr>
            </w:pPr>
            <w:r w:rsidRPr="00314FE6">
              <w:rPr>
                <w:rFonts w:ascii="宋体" w:eastAsia="宋体" w:hAnsi="宋体" w:cs="宋体" w:hint="eastAsia"/>
                <w:bCs/>
                <w:color w:val="000000"/>
                <w:kern w:val="0"/>
                <w:sz w:val="22"/>
              </w:rPr>
              <w:t>黄章聘</w:t>
            </w:r>
          </w:p>
        </w:tc>
        <w:tc>
          <w:tcPr>
            <w:tcW w:w="3119" w:type="dxa"/>
            <w:tcBorders>
              <w:top w:val="nil"/>
              <w:left w:val="nil"/>
              <w:bottom w:val="single" w:sz="4" w:space="0" w:color="auto"/>
              <w:right w:val="single" w:sz="4" w:space="0" w:color="auto"/>
            </w:tcBorders>
            <w:shd w:val="clear" w:color="auto" w:fill="auto"/>
            <w:vAlign w:val="center"/>
          </w:tcPr>
          <w:p w:rsidR="00314FE6" w:rsidRPr="00314FE6" w:rsidRDefault="00314FE6" w:rsidP="00314FE6">
            <w:pPr>
              <w:widowControl/>
              <w:jc w:val="center"/>
              <w:rPr>
                <w:rFonts w:ascii="宋体" w:eastAsia="宋体" w:hAnsi="宋体" w:cs="宋体"/>
                <w:bCs/>
                <w:color w:val="000000"/>
                <w:kern w:val="0"/>
                <w:sz w:val="22"/>
              </w:rPr>
            </w:pPr>
            <w:r w:rsidRPr="00314FE6">
              <w:rPr>
                <w:rFonts w:ascii="宋体" w:eastAsia="宋体" w:hAnsi="宋体" w:cs="宋体" w:hint="eastAsia"/>
                <w:bCs/>
                <w:color w:val="000000"/>
                <w:kern w:val="0"/>
                <w:sz w:val="22"/>
              </w:rPr>
              <w:t>福建省厦门市海沧区人民法院</w:t>
            </w:r>
          </w:p>
        </w:tc>
      </w:tr>
      <w:tr w:rsidR="00314FE6" w:rsidRPr="00314FE6" w:rsidTr="006E5287">
        <w:trPr>
          <w:gridBefore w:val="1"/>
          <w:gridAfter w:val="1"/>
          <w:wBefore w:w="269" w:type="dxa"/>
          <w:wAfter w:w="42" w:type="dxa"/>
          <w:trHeight w:val="702"/>
          <w:jc w:val="center"/>
        </w:trPr>
        <w:tc>
          <w:tcPr>
            <w:tcW w:w="5040" w:type="dxa"/>
            <w:tcBorders>
              <w:top w:val="nil"/>
              <w:left w:val="single" w:sz="4" w:space="0" w:color="auto"/>
              <w:bottom w:val="single" w:sz="4" w:space="0" w:color="auto"/>
              <w:right w:val="single" w:sz="4" w:space="0" w:color="auto"/>
            </w:tcBorders>
            <w:shd w:val="clear" w:color="auto" w:fill="auto"/>
            <w:vAlign w:val="center"/>
          </w:tcPr>
          <w:p w:rsidR="00314FE6" w:rsidRPr="00314FE6" w:rsidRDefault="00314FE6" w:rsidP="006E5287">
            <w:pPr>
              <w:widowControl/>
              <w:jc w:val="left"/>
              <w:rPr>
                <w:rFonts w:ascii="宋体" w:eastAsia="宋体" w:hAnsi="宋体" w:cs="宋体"/>
                <w:bCs/>
                <w:color w:val="000000"/>
                <w:kern w:val="0"/>
                <w:sz w:val="22"/>
              </w:rPr>
            </w:pPr>
            <w:r w:rsidRPr="00314FE6">
              <w:rPr>
                <w:rFonts w:ascii="宋体" w:eastAsia="宋体" w:hAnsi="宋体" w:cs="宋体" w:hint="eastAsia"/>
                <w:bCs/>
                <w:color w:val="000000"/>
                <w:kern w:val="0"/>
                <w:sz w:val="22"/>
              </w:rPr>
              <w:t>类著作权集体管理中的诉权问题研究</w:t>
            </w:r>
          </w:p>
        </w:tc>
        <w:tc>
          <w:tcPr>
            <w:tcW w:w="1170" w:type="dxa"/>
            <w:tcBorders>
              <w:top w:val="nil"/>
              <w:left w:val="nil"/>
              <w:bottom w:val="single" w:sz="4" w:space="0" w:color="auto"/>
              <w:right w:val="single" w:sz="4" w:space="0" w:color="auto"/>
            </w:tcBorders>
            <w:shd w:val="clear" w:color="auto" w:fill="auto"/>
            <w:vAlign w:val="center"/>
          </w:tcPr>
          <w:p w:rsidR="00314FE6" w:rsidRPr="00314FE6" w:rsidRDefault="00314FE6" w:rsidP="00314FE6">
            <w:pPr>
              <w:widowControl/>
              <w:jc w:val="center"/>
              <w:rPr>
                <w:rFonts w:ascii="宋体" w:eastAsia="宋体" w:hAnsi="宋体" w:cs="宋体"/>
                <w:bCs/>
                <w:color w:val="000000"/>
                <w:kern w:val="0"/>
                <w:sz w:val="22"/>
              </w:rPr>
            </w:pPr>
            <w:r w:rsidRPr="00314FE6">
              <w:rPr>
                <w:rFonts w:ascii="宋体" w:eastAsia="宋体" w:hAnsi="宋体" w:cs="宋体" w:hint="eastAsia"/>
                <w:bCs/>
                <w:color w:val="000000"/>
                <w:kern w:val="0"/>
                <w:sz w:val="22"/>
              </w:rPr>
              <w:t>兰琪琪</w:t>
            </w:r>
          </w:p>
        </w:tc>
        <w:tc>
          <w:tcPr>
            <w:tcW w:w="3119" w:type="dxa"/>
            <w:tcBorders>
              <w:top w:val="nil"/>
              <w:left w:val="nil"/>
              <w:bottom w:val="single" w:sz="4" w:space="0" w:color="auto"/>
              <w:right w:val="single" w:sz="4" w:space="0" w:color="auto"/>
            </w:tcBorders>
            <w:shd w:val="clear" w:color="auto" w:fill="auto"/>
            <w:vAlign w:val="center"/>
          </w:tcPr>
          <w:p w:rsidR="00314FE6" w:rsidRPr="00314FE6" w:rsidRDefault="00314FE6" w:rsidP="00314FE6">
            <w:pPr>
              <w:widowControl/>
              <w:jc w:val="center"/>
              <w:rPr>
                <w:rFonts w:ascii="宋体" w:eastAsia="宋体" w:hAnsi="宋体" w:cs="宋体"/>
                <w:bCs/>
                <w:color w:val="000000"/>
                <w:kern w:val="0"/>
                <w:sz w:val="22"/>
              </w:rPr>
            </w:pPr>
            <w:r w:rsidRPr="00314FE6">
              <w:rPr>
                <w:rFonts w:ascii="宋体" w:eastAsia="宋体" w:hAnsi="宋体" w:cs="宋体" w:hint="eastAsia"/>
                <w:bCs/>
                <w:color w:val="000000"/>
                <w:kern w:val="0"/>
                <w:sz w:val="22"/>
              </w:rPr>
              <w:t>中南财经政法大学知识产权研究中心</w:t>
            </w:r>
          </w:p>
        </w:tc>
      </w:tr>
      <w:tr w:rsidR="00314FE6" w:rsidRPr="00314FE6" w:rsidTr="006E5287">
        <w:trPr>
          <w:gridBefore w:val="1"/>
          <w:gridAfter w:val="1"/>
          <w:wBefore w:w="269" w:type="dxa"/>
          <w:wAfter w:w="42" w:type="dxa"/>
          <w:trHeight w:val="702"/>
          <w:jc w:val="center"/>
        </w:trPr>
        <w:tc>
          <w:tcPr>
            <w:tcW w:w="5040" w:type="dxa"/>
            <w:tcBorders>
              <w:top w:val="nil"/>
              <w:left w:val="single" w:sz="4" w:space="0" w:color="auto"/>
              <w:bottom w:val="single" w:sz="4" w:space="0" w:color="auto"/>
              <w:right w:val="single" w:sz="4" w:space="0" w:color="auto"/>
            </w:tcBorders>
            <w:shd w:val="clear" w:color="auto" w:fill="auto"/>
            <w:vAlign w:val="center"/>
          </w:tcPr>
          <w:p w:rsidR="00314FE6" w:rsidRPr="00314FE6" w:rsidRDefault="00314FE6" w:rsidP="006E5287">
            <w:pPr>
              <w:widowControl/>
              <w:jc w:val="left"/>
              <w:rPr>
                <w:rFonts w:ascii="宋体" w:eastAsia="宋体" w:hAnsi="宋体" w:cs="宋体"/>
                <w:bCs/>
                <w:color w:val="000000"/>
                <w:kern w:val="0"/>
                <w:sz w:val="22"/>
              </w:rPr>
            </w:pPr>
            <w:r w:rsidRPr="00314FE6">
              <w:rPr>
                <w:rFonts w:ascii="宋体" w:eastAsia="宋体" w:hAnsi="宋体" w:cs="宋体" w:hint="eastAsia"/>
                <w:bCs/>
                <w:color w:val="000000"/>
                <w:kern w:val="0"/>
                <w:sz w:val="22"/>
              </w:rPr>
              <w:t>防卫过当的罪责判断与价值引领</w:t>
            </w:r>
          </w:p>
        </w:tc>
        <w:tc>
          <w:tcPr>
            <w:tcW w:w="1170" w:type="dxa"/>
            <w:tcBorders>
              <w:top w:val="nil"/>
              <w:left w:val="nil"/>
              <w:bottom w:val="single" w:sz="4" w:space="0" w:color="auto"/>
              <w:right w:val="single" w:sz="4" w:space="0" w:color="auto"/>
            </w:tcBorders>
            <w:shd w:val="clear" w:color="auto" w:fill="auto"/>
            <w:vAlign w:val="center"/>
          </w:tcPr>
          <w:p w:rsidR="00314FE6" w:rsidRPr="00314FE6" w:rsidRDefault="00314FE6" w:rsidP="00314FE6">
            <w:pPr>
              <w:widowControl/>
              <w:jc w:val="center"/>
              <w:rPr>
                <w:rFonts w:ascii="宋体" w:eastAsia="宋体" w:hAnsi="宋体" w:cs="宋体"/>
                <w:bCs/>
                <w:color w:val="000000"/>
                <w:kern w:val="0"/>
                <w:sz w:val="22"/>
              </w:rPr>
            </w:pPr>
            <w:r w:rsidRPr="00314FE6">
              <w:rPr>
                <w:rFonts w:ascii="宋体" w:eastAsia="宋体" w:hAnsi="宋体" w:cs="宋体" w:hint="eastAsia"/>
                <w:bCs/>
                <w:color w:val="000000"/>
                <w:kern w:val="0"/>
                <w:sz w:val="22"/>
              </w:rPr>
              <w:t>李</w:t>
            </w:r>
            <w:r>
              <w:rPr>
                <w:rFonts w:ascii="宋体" w:eastAsia="宋体" w:hAnsi="宋体" w:cs="宋体" w:hint="eastAsia"/>
                <w:bCs/>
                <w:color w:val="000000"/>
                <w:kern w:val="0"/>
                <w:sz w:val="22"/>
              </w:rPr>
              <w:t xml:space="preserve">  </w:t>
            </w:r>
            <w:r w:rsidRPr="00314FE6">
              <w:rPr>
                <w:rFonts w:ascii="宋体" w:eastAsia="宋体" w:hAnsi="宋体" w:cs="宋体" w:hint="eastAsia"/>
                <w:bCs/>
                <w:color w:val="000000"/>
                <w:kern w:val="0"/>
                <w:sz w:val="22"/>
              </w:rPr>
              <w:t>灿</w:t>
            </w:r>
          </w:p>
        </w:tc>
        <w:tc>
          <w:tcPr>
            <w:tcW w:w="3119" w:type="dxa"/>
            <w:tcBorders>
              <w:top w:val="nil"/>
              <w:left w:val="nil"/>
              <w:bottom w:val="single" w:sz="4" w:space="0" w:color="auto"/>
              <w:right w:val="single" w:sz="4" w:space="0" w:color="auto"/>
            </w:tcBorders>
            <w:shd w:val="clear" w:color="auto" w:fill="auto"/>
            <w:vAlign w:val="center"/>
          </w:tcPr>
          <w:p w:rsidR="00314FE6" w:rsidRPr="00314FE6" w:rsidRDefault="00314FE6" w:rsidP="00314FE6">
            <w:pPr>
              <w:widowControl/>
              <w:jc w:val="center"/>
              <w:rPr>
                <w:rFonts w:ascii="宋体" w:eastAsia="宋体" w:hAnsi="宋体" w:cs="宋体"/>
                <w:bCs/>
                <w:color w:val="000000"/>
                <w:kern w:val="0"/>
                <w:sz w:val="22"/>
              </w:rPr>
            </w:pPr>
            <w:r>
              <w:rPr>
                <w:rFonts w:ascii="宋体" w:eastAsia="宋体" w:hAnsi="宋体" w:cs="宋体" w:hint="eastAsia"/>
                <w:bCs/>
                <w:color w:val="000000"/>
                <w:kern w:val="0"/>
                <w:sz w:val="22"/>
              </w:rPr>
              <w:t>上海市人民检察院</w:t>
            </w:r>
          </w:p>
        </w:tc>
      </w:tr>
      <w:tr w:rsidR="00314FE6" w:rsidRPr="00314FE6" w:rsidTr="006E5287">
        <w:trPr>
          <w:gridBefore w:val="1"/>
          <w:gridAfter w:val="1"/>
          <w:wBefore w:w="269" w:type="dxa"/>
          <w:wAfter w:w="42" w:type="dxa"/>
          <w:trHeight w:val="702"/>
          <w:jc w:val="center"/>
        </w:trPr>
        <w:tc>
          <w:tcPr>
            <w:tcW w:w="5040" w:type="dxa"/>
            <w:tcBorders>
              <w:top w:val="nil"/>
              <w:left w:val="single" w:sz="4" w:space="0" w:color="auto"/>
              <w:bottom w:val="single" w:sz="4" w:space="0" w:color="auto"/>
              <w:right w:val="single" w:sz="4" w:space="0" w:color="auto"/>
            </w:tcBorders>
            <w:shd w:val="clear" w:color="auto" w:fill="auto"/>
            <w:vAlign w:val="center"/>
          </w:tcPr>
          <w:p w:rsidR="00314FE6" w:rsidRPr="00314FE6" w:rsidRDefault="00314FE6" w:rsidP="006E5287">
            <w:pPr>
              <w:widowControl/>
              <w:jc w:val="left"/>
              <w:rPr>
                <w:rFonts w:ascii="宋体" w:eastAsia="宋体" w:hAnsi="宋体" w:cs="宋体"/>
                <w:bCs/>
                <w:color w:val="000000"/>
                <w:kern w:val="0"/>
                <w:sz w:val="22"/>
              </w:rPr>
            </w:pPr>
            <w:r w:rsidRPr="00314FE6">
              <w:rPr>
                <w:rFonts w:ascii="宋体" w:eastAsia="宋体" w:hAnsi="宋体" w:cs="宋体" w:hint="eastAsia"/>
                <w:bCs/>
                <w:color w:val="000000"/>
                <w:kern w:val="0"/>
                <w:sz w:val="22"/>
              </w:rPr>
              <w:t>强制执行请求权移转探析——兼议闲鱼网络平台民事判决书之买卖</w:t>
            </w:r>
          </w:p>
        </w:tc>
        <w:tc>
          <w:tcPr>
            <w:tcW w:w="1170" w:type="dxa"/>
            <w:tcBorders>
              <w:top w:val="nil"/>
              <w:left w:val="nil"/>
              <w:bottom w:val="single" w:sz="4" w:space="0" w:color="auto"/>
              <w:right w:val="single" w:sz="4" w:space="0" w:color="auto"/>
            </w:tcBorders>
            <w:shd w:val="clear" w:color="auto" w:fill="auto"/>
            <w:vAlign w:val="center"/>
          </w:tcPr>
          <w:p w:rsidR="00314FE6" w:rsidRPr="00314FE6" w:rsidRDefault="00314FE6" w:rsidP="00314FE6">
            <w:pPr>
              <w:widowControl/>
              <w:jc w:val="center"/>
              <w:rPr>
                <w:rFonts w:ascii="宋体" w:eastAsia="宋体" w:hAnsi="宋体" w:cs="宋体"/>
                <w:bCs/>
                <w:color w:val="000000"/>
                <w:kern w:val="0"/>
                <w:sz w:val="22"/>
              </w:rPr>
            </w:pPr>
            <w:r w:rsidRPr="00314FE6">
              <w:rPr>
                <w:rFonts w:ascii="宋体" w:eastAsia="宋体" w:hAnsi="宋体" w:cs="宋体" w:hint="eastAsia"/>
                <w:bCs/>
                <w:color w:val="000000"/>
                <w:kern w:val="0"/>
                <w:sz w:val="22"/>
              </w:rPr>
              <w:t>李代华</w:t>
            </w:r>
          </w:p>
        </w:tc>
        <w:tc>
          <w:tcPr>
            <w:tcW w:w="3119" w:type="dxa"/>
            <w:tcBorders>
              <w:top w:val="nil"/>
              <w:left w:val="nil"/>
              <w:bottom w:val="single" w:sz="4" w:space="0" w:color="auto"/>
              <w:right w:val="single" w:sz="4" w:space="0" w:color="auto"/>
            </w:tcBorders>
            <w:shd w:val="clear" w:color="auto" w:fill="auto"/>
            <w:vAlign w:val="center"/>
          </w:tcPr>
          <w:p w:rsidR="00314FE6" w:rsidRPr="00314FE6" w:rsidRDefault="00314FE6" w:rsidP="00314FE6">
            <w:pPr>
              <w:widowControl/>
              <w:jc w:val="center"/>
              <w:rPr>
                <w:rFonts w:ascii="宋体" w:eastAsia="宋体" w:hAnsi="宋体" w:cs="宋体"/>
                <w:bCs/>
                <w:color w:val="000000"/>
                <w:kern w:val="0"/>
                <w:sz w:val="22"/>
              </w:rPr>
            </w:pPr>
            <w:r>
              <w:rPr>
                <w:rFonts w:ascii="宋体" w:eastAsia="宋体" w:hAnsi="宋体" w:cs="宋体" w:hint="eastAsia"/>
                <w:bCs/>
                <w:color w:val="000000"/>
                <w:kern w:val="0"/>
                <w:sz w:val="22"/>
              </w:rPr>
              <w:t>江苏省</w:t>
            </w:r>
            <w:r w:rsidRPr="00314FE6">
              <w:rPr>
                <w:rFonts w:ascii="宋体" w:eastAsia="宋体" w:hAnsi="宋体" w:cs="宋体" w:hint="eastAsia"/>
                <w:bCs/>
                <w:color w:val="000000"/>
                <w:kern w:val="0"/>
                <w:sz w:val="22"/>
              </w:rPr>
              <w:t>常州市天宁区人民法院</w:t>
            </w:r>
          </w:p>
        </w:tc>
      </w:tr>
      <w:tr w:rsidR="00314FE6" w:rsidRPr="00314FE6" w:rsidTr="006E5287">
        <w:trPr>
          <w:gridBefore w:val="1"/>
          <w:gridAfter w:val="1"/>
          <w:wBefore w:w="269" w:type="dxa"/>
          <w:wAfter w:w="42" w:type="dxa"/>
          <w:trHeight w:val="702"/>
          <w:jc w:val="center"/>
        </w:trPr>
        <w:tc>
          <w:tcPr>
            <w:tcW w:w="5040" w:type="dxa"/>
            <w:tcBorders>
              <w:top w:val="nil"/>
              <w:left w:val="single" w:sz="4" w:space="0" w:color="auto"/>
              <w:bottom w:val="single" w:sz="4" w:space="0" w:color="auto"/>
              <w:right w:val="single" w:sz="4" w:space="0" w:color="auto"/>
            </w:tcBorders>
            <w:shd w:val="clear" w:color="auto" w:fill="auto"/>
            <w:vAlign w:val="center"/>
          </w:tcPr>
          <w:p w:rsidR="00314FE6" w:rsidRPr="00314FE6" w:rsidRDefault="00314FE6" w:rsidP="006E5287">
            <w:pPr>
              <w:widowControl/>
              <w:jc w:val="left"/>
              <w:rPr>
                <w:rFonts w:ascii="宋体" w:eastAsia="宋体" w:hAnsi="宋体" w:cs="宋体"/>
                <w:bCs/>
                <w:color w:val="000000"/>
                <w:kern w:val="0"/>
                <w:sz w:val="22"/>
              </w:rPr>
            </w:pPr>
            <w:r w:rsidRPr="00314FE6">
              <w:rPr>
                <w:rFonts w:ascii="宋体" w:eastAsia="宋体" w:hAnsi="宋体" w:cs="宋体" w:hint="eastAsia"/>
                <w:bCs/>
                <w:color w:val="000000"/>
                <w:kern w:val="0"/>
                <w:sz w:val="22"/>
              </w:rPr>
              <w:t>司法保障法治化营商环境的实践考察与规范完善</w:t>
            </w:r>
            <w:r w:rsidRPr="00314FE6">
              <w:rPr>
                <w:rFonts w:ascii="宋体" w:eastAsia="宋体" w:hAnsi="宋体" w:cs="宋体" w:hint="eastAsia"/>
                <w:bCs/>
                <w:color w:val="000000"/>
                <w:kern w:val="0"/>
                <w:sz w:val="22"/>
              </w:rPr>
              <w:br/>
              <w:t>——以建立营商环境法治化司法评价指数为视角</w:t>
            </w:r>
          </w:p>
        </w:tc>
        <w:tc>
          <w:tcPr>
            <w:tcW w:w="1170" w:type="dxa"/>
            <w:tcBorders>
              <w:top w:val="nil"/>
              <w:left w:val="nil"/>
              <w:bottom w:val="single" w:sz="4" w:space="0" w:color="auto"/>
              <w:right w:val="single" w:sz="4" w:space="0" w:color="auto"/>
            </w:tcBorders>
            <w:shd w:val="clear" w:color="auto" w:fill="auto"/>
            <w:vAlign w:val="center"/>
          </w:tcPr>
          <w:p w:rsidR="00314FE6" w:rsidRPr="00314FE6" w:rsidRDefault="00314FE6" w:rsidP="00314FE6">
            <w:pPr>
              <w:widowControl/>
              <w:jc w:val="center"/>
              <w:rPr>
                <w:rFonts w:ascii="宋体" w:eastAsia="宋体" w:hAnsi="宋体" w:cs="宋体"/>
                <w:bCs/>
                <w:color w:val="000000"/>
                <w:kern w:val="0"/>
                <w:sz w:val="22"/>
              </w:rPr>
            </w:pPr>
            <w:r w:rsidRPr="00314FE6">
              <w:rPr>
                <w:rFonts w:ascii="宋体" w:eastAsia="宋体" w:hAnsi="宋体" w:cs="宋体" w:hint="eastAsia"/>
                <w:bCs/>
                <w:color w:val="000000"/>
                <w:kern w:val="0"/>
                <w:sz w:val="22"/>
              </w:rPr>
              <w:t>李桂红</w:t>
            </w:r>
            <w:r w:rsidRPr="00314FE6">
              <w:rPr>
                <w:rFonts w:ascii="宋体" w:eastAsia="宋体" w:hAnsi="宋体" w:cs="宋体" w:hint="eastAsia"/>
                <w:bCs/>
                <w:color w:val="000000"/>
                <w:kern w:val="0"/>
                <w:sz w:val="22"/>
              </w:rPr>
              <w:br/>
              <w:t>程</w:t>
            </w:r>
            <w:r>
              <w:rPr>
                <w:rFonts w:ascii="宋体" w:eastAsia="宋体" w:hAnsi="宋体" w:cs="宋体" w:hint="eastAsia"/>
                <w:bCs/>
                <w:color w:val="000000"/>
                <w:kern w:val="0"/>
                <w:sz w:val="22"/>
              </w:rPr>
              <w:t xml:space="preserve">  </w:t>
            </w:r>
            <w:r w:rsidRPr="00314FE6">
              <w:rPr>
                <w:rFonts w:ascii="宋体" w:eastAsia="宋体" w:hAnsi="宋体" w:cs="宋体" w:hint="eastAsia"/>
                <w:bCs/>
                <w:color w:val="000000"/>
                <w:kern w:val="0"/>
                <w:sz w:val="22"/>
              </w:rPr>
              <w:t>怡</w:t>
            </w:r>
          </w:p>
        </w:tc>
        <w:tc>
          <w:tcPr>
            <w:tcW w:w="3119" w:type="dxa"/>
            <w:tcBorders>
              <w:top w:val="nil"/>
              <w:left w:val="nil"/>
              <w:bottom w:val="single" w:sz="4" w:space="0" w:color="auto"/>
              <w:right w:val="single" w:sz="4" w:space="0" w:color="auto"/>
            </w:tcBorders>
            <w:shd w:val="clear" w:color="auto" w:fill="auto"/>
            <w:vAlign w:val="center"/>
          </w:tcPr>
          <w:p w:rsidR="00314FE6" w:rsidRPr="00314FE6" w:rsidRDefault="00314FE6" w:rsidP="00314FE6">
            <w:pPr>
              <w:widowControl/>
              <w:jc w:val="center"/>
              <w:rPr>
                <w:rFonts w:ascii="宋体" w:eastAsia="宋体" w:hAnsi="宋体" w:cs="宋体"/>
                <w:bCs/>
                <w:color w:val="000000"/>
                <w:kern w:val="0"/>
                <w:sz w:val="22"/>
              </w:rPr>
            </w:pPr>
            <w:r>
              <w:rPr>
                <w:rFonts w:ascii="宋体" w:eastAsia="宋体" w:hAnsi="宋体" w:cs="宋体" w:hint="eastAsia"/>
                <w:bCs/>
                <w:color w:val="000000"/>
                <w:kern w:val="0"/>
                <w:sz w:val="22"/>
              </w:rPr>
              <w:t>广东省深圳市中级人民法院</w:t>
            </w:r>
            <w:r w:rsidRPr="00314FE6">
              <w:rPr>
                <w:rFonts w:ascii="宋体" w:eastAsia="宋体" w:hAnsi="宋体" w:cs="宋体" w:hint="eastAsia"/>
                <w:bCs/>
                <w:color w:val="000000"/>
                <w:kern w:val="0"/>
                <w:sz w:val="22"/>
              </w:rPr>
              <w:br/>
            </w:r>
            <w:r>
              <w:rPr>
                <w:rFonts w:ascii="宋体" w:eastAsia="宋体" w:hAnsi="宋体" w:cs="宋体" w:hint="eastAsia"/>
                <w:bCs/>
                <w:color w:val="000000"/>
                <w:kern w:val="0"/>
                <w:sz w:val="22"/>
              </w:rPr>
              <w:t>广东省珠海市金湾区人民法院</w:t>
            </w:r>
          </w:p>
        </w:tc>
      </w:tr>
      <w:tr w:rsidR="00314FE6" w:rsidRPr="00314FE6" w:rsidTr="006E5287">
        <w:trPr>
          <w:gridBefore w:val="1"/>
          <w:gridAfter w:val="1"/>
          <w:wBefore w:w="269" w:type="dxa"/>
          <w:wAfter w:w="42" w:type="dxa"/>
          <w:trHeight w:val="702"/>
          <w:jc w:val="center"/>
        </w:trPr>
        <w:tc>
          <w:tcPr>
            <w:tcW w:w="5040" w:type="dxa"/>
            <w:tcBorders>
              <w:top w:val="nil"/>
              <w:left w:val="single" w:sz="4" w:space="0" w:color="auto"/>
              <w:bottom w:val="single" w:sz="4" w:space="0" w:color="auto"/>
              <w:right w:val="single" w:sz="4" w:space="0" w:color="auto"/>
            </w:tcBorders>
            <w:shd w:val="clear" w:color="auto" w:fill="auto"/>
            <w:vAlign w:val="center"/>
          </w:tcPr>
          <w:p w:rsidR="00314FE6" w:rsidRPr="00314FE6" w:rsidRDefault="00314FE6" w:rsidP="006E5287">
            <w:pPr>
              <w:widowControl/>
              <w:jc w:val="left"/>
              <w:rPr>
                <w:rFonts w:ascii="宋体" w:eastAsia="宋体" w:hAnsi="宋体" w:cs="宋体"/>
                <w:bCs/>
                <w:color w:val="000000"/>
                <w:kern w:val="0"/>
                <w:sz w:val="22"/>
              </w:rPr>
            </w:pPr>
            <w:r w:rsidRPr="00314FE6">
              <w:rPr>
                <w:rFonts w:ascii="宋体" w:eastAsia="宋体" w:hAnsi="宋体" w:cs="宋体" w:hint="eastAsia"/>
                <w:bCs/>
                <w:color w:val="000000"/>
                <w:kern w:val="0"/>
                <w:sz w:val="22"/>
              </w:rPr>
              <w:t>乡村振兴战略视域下农村社区环境污染的成因与防治对策——基于河南省S市的调查研究</w:t>
            </w:r>
          </w:p>
        </w:tc>
        <w:tc>
          <w:tcPr>
            <w:tcW w:w="1170" w:type="dxa"/>
            <w:tcBorders>
              <w:top w:val="nil"/>
              <w:left w:val="nil"/>
              <w:bottom w:val="single" w:sz="4" w:space="0" w:color="auto"/>
              <w:right w:val="single" w:sz="4" w:space="0" w:color="auto"/>
            </w:tcBorders>
            <w:shd w:val="clear" w:color="auto" w:fill="auto"/>
            <w:vAlign w:val="center"/>
          </w:tcPr>
          <w:p w:rsidR="00314FE6" w:rsidRPr="00314FE6" w:rsidRDefault="00314FE6" w:rsidP="00314FE6">
            <w:pPr>
              <w:widowControl/>
              <w:jc w:val="center"/>
              <w:rPr>
                <w:rFonts w:ascii="宋体" w:eastAsia="宋体" w:hAnsi="宋体" w:cs="宋体"/>
                <w:bCs/>
                <w:color w:val="000000"/>
                <w:kern w:val="0"/>
                <w:sz w:val="22"/>
              </w:rPr>
            </w:pPr>
            <w:r w:rsidRPr="00314FE6">
              <w:rPr>
                <w:rFonts w:ascii="宋体" w:eastAsia="宋体" w:hAnsi="宋体" w:cs="宋体" w:hint="eastAsia"/>
                <w:bCs/>
                <w:color w:val="000000"/>
                <w:kern w:val="0"/>
                <w:sz w:val="22"/>
              </w:rPr>
              <w:t>李</w:t>
            </w:r>
            <w:r>
              <w:rPr>
                <w:rFonts w:ascii="宋体" w:eastAsia="宋体" w:hAnsi="宋体" w:cs="宋体" w:hint="eastAsia"/>
                <w:bCs/>
                <w:color w:val="000000"/>
                <w:kern w:val="0"/>
                <w:sz w:val="22"/>
              </w:rPr>
              <w:t xml:space="preserve">  </w:t>
            </w:r>
            <w:r w:rsidRPr="00314FE6">
              <w:rPr>
                <w:rFonts w:ascii="宋体" w:eastAsia="宋体" w:hAnsi="宋体" w:cs="宋体" w:hint="eastAsia"/>
                <w:bCs/>
                <w:color w:val="000000"/>
                <w:kern w:val="0"/>
                <w:sz w:val="22"/>
              </w:rPr>
              <w:t>祎</w:t>
            </w:r>
          </w:p>
        </w:tc>
        <w:tc>
          <w:tcPr>
            <w:tcW w:w="3119" w:type="dxa"/>
            <w:tcBorders>
              <w:top w:val="nil"/>
              <w:left w:val="nil"/>
              <w:bottom w:val="single" w:sz="4" w:space="0" w:color="auto"/>
              <w:right w:val="single" w:sz="4" w:space="0" w:color="auto"/>
            </w:tcBorders>
            <w:shd w:val="clear" w:color="auto" w:fill="auto"/>
            <w:vAlign w:val="center"/>
          </w:tcPr>
          <w:p w:rsidR="00314FE6" w:rsidRPr="00314FE6" w:rsidRDefault="00314FE6" w:rsidP="00314FE6">
            <w:pPr>
              <w:widowControl/>
              <w:jc w:val="center"/>
              <w:rPr>
                <w:rFonts w:ascii="宋体" w:eastAsia="宋体" w:hAnsi="宋体" w:cs="宋体"/>
                <w:bCs/>
                <w:color w:val="000000"/>
                <w:kern w:val="0"/>
                <w:sz w:val="22"/>
              </w:rPr>
            </w:pPr>
            <w:r w:rsidRPr="00314FE6">
              <w:rPr>
                <w:rFonts w:ascii="宋体" w:eastAsia="宋体" w:hAnsi="宋体" w:cs="宋体" w:hint="eastAsia"/>
                <w:bCs/>
                <w:color w:val="000000"/>
                <w:kern w:val="0"/>
                <w:sz w:val="22"/>
              </w:rPr>
              <w:t>商丘师范学院</w:t>
            </w:r>
          </w:p>
        </w:tc>
      </w:tr>
      <w:tr w:rsidR="00314FE6" w:rsidRPr="00314FE6" w:rsidTr="006E5287">
        <w:trPr>
          <w:gridBefore w:val="1"/>
          <w:gridAfter w:val="1"/>
          <w:wBefore w:w="269" w:type="dxa"/>
          <w:wAfter w:w="42" w:type="dxa"/>
          <w:trHeight w:val="702"/>
          <w:jc w:val="center"/>
        </w:trPr>
        <w:tc>
          <w:tcPr>
            <w:tcW w:w="5040" w:type="dxa"/>
            <w:tcBorders>
              <w:top w:val="nil"/>
              <w:left w:val="single" w:sz="4" w:space="0" w:color="auto"/>
              <w:bottom w:val="single" w:sz="4" w:space="0" w:color="auto"/>
              <w:right w:val="single" w:sz="4" w:space="0" w:color="auto"/>
            </w:tcBorders>
            <w:shd w:val="clear" w:color="auto" w:fill="auto"/>
            <w:vAlign w:val="center"/>
          </w:tcPr>
          <w:p w:rsidR="00314FE6" w:rsidRPr="00314FE6" w:rsidRDefault="00314FE6" w:rsidP="006E5287">
            <w:pPr>
              <w:widowControl/>
              <w:jc w:val="left"/>
              <w:rPr>
                <w:rFonts w:ascii="宋体" w:eastAsia="宋体" w:hAnsi="宋体" w:cs="宋体"/>
                <w:bCs/>
                <w:color w:val="000000"/>
                <w:kern w:val="0"/>
                <w:sz w:val="22"/>
              </w:rPr>
            </w:pPr>
            <w:r w:rsidRPr="00314FE6">
              <w:rPr>
                <w:rFonts w:ascii="宋体" w:eastAsia="宋体" w:hAnsi="宋体" w:cs="宋体" w:hint="eastAsia"/>
                <w:bCs/>
                <w:color w:val="000000"/>
                <w:kern w:val="0"/>
                <w:sz w:val="22"/>
              </w:rPr>
              <w:t>监察制度与刑事诉讼制度之衔接</w:t>
            </w:r>
          </w:p>
        </w:tc>
        <w:tc>
          <w:tcPr>
            <w:tcW w:w="1170" w:type="dxa"/>
            <w:tcBorders>
              <w:top w:val="nil"/>
              <w:left w:val="nil"/>
              <w:bottom w:val="single" w:sz="4" w:space="0" w:color="auto"/>
              <w:right w:val="single" w:sz="4" w:space="0" w:color="auto"/>
            </w:tcBorders>
            <w:shd w:val="clear" w:color="auto" w:fill="auto"/>
            <w:vAlign w:val="center"/>
          </w:tcPr>
          <w:p w:rsidR="00314FE6" w:rsidRPr="00314FE6" w:rsidRDefault="00314FE6" w:rsidP="00314FE6">
            <w:pPr>
              <w:widowControl/>
              <w:jc w:val="center"/>
              <w:rPr>
                <w:rFonts w:ascii="宋体" w:eastAsia="宋体" w:hAnsi="宋体" w:cs="宋体"/>
                <w:bCs/>
                <w:color w:val="000000"/>
                <w:kern w:val="0"/>
                <w:sz w:val="22"/>
              </w:rPr>
            </w:pPr>
            <w:r w:rsidRPr="00314FE6">
              <w:rPr>
                <w:rFonts w:ascii="宋体" w:eastAsia="宋体" w:hAnsi="宋体" w:cs="宋体" w:hint="eastAsia"/>
                <w:bCs/>
                <w:color w:val="000000"/>
                <w:kern w:val="0"/>
                <w:sz w:val="22"/>
              </w:rPr>
              <w:t>梁妍岑</w:t>
            </w:r>
          </w:p>
        </w:tc>
        <w:tc>
          <w:tcPr>
            <w:tcW w:w="3119" w:type="dxa"/>
            <w:tcBorders>
              <w:top w:val="nil"/>
              <w:left w:val="nil"/>
              <w:bottom w:val="single" w:sz="4" w:space="0" w:color="auto"/>
              <w:right w:val="single" w:sz="4" w:space="0" w:color="auto"/>
            </w:tcBorders>
            <w:shd w:val="clear" w:color="auto" w:fill="auto"/>
            <w:vAlign w:val="center"/>
          </w:tcPr>
          <w:p w:rsidR="00314FE6" w:rsidRPr="00314FE6" w:rsidRDefault="00314FE6" w:rsidP="00314FE6">
            <w:pPr>
              <w:widowControl/>
              <w:jc w:val="center"/>
              <w:rPr>
                <w:rFonts w:ascii="宋体" w:eastAsia="宋体" w:hAnsi="宋体" w:cs="宋体"/>
                <w:bCs/>
                <w:color w:val="000000"/>
                <w:kern w:val="0"/>
                <w:sz w:val="22"/>
              </w:rPr>
            </w:pPr>
            <w:r>
              <w:rPr>
                <w:rFonts w:ascii="宋体" w:eastAsia="宋体" w:hAnsi="宋体" w:cs="宋体" w:hint="eastAsia"/>
                <w:bCs/>
                <w:color w:val="000000"/>
                <w:kern w:val="0"/>
                <w:sz w:val="22"/>
              </w:rPr>
              <w:t>福建省宁德市</w:t>
            </w:r>
            <w:r w:rsidRPr="00314FE6">
              <w:rPr>
                <w:rFonts w:ascii="宋体" w:eastAsia="宋体" w:hAnsi="宋体" w:cs="宋体" w:hint="eastAsia"/>
                <w:bCs/>
                <w:color w:val="000000"/>
                <w:kern w:val="0"/>
                <w:sz w:val="22"/>
              </w:rPr>
              <w:t>霞浦县人民法院</w:t>
            </w:r>
          </w:p>
        </w:tc>
      </w:tr>
      <w:tr w:rsidR="00314FE6" w:rsidRPr="00314FE6" w:rsidTr="006E5287">
        <w:trPr>
          <w:gridBefore w:val="1"/>
          <w:gridAfter w:val="1"/>
          <w:wBefore w:w="269" w:type="dxa"/>
          <w:wAfter w:w="42" w:type="dxa"/>
          <w:trHeight w:val="702"/>
          <w:jc w:val="center"/>
        </w:trPr>
        <w:tc>
          <w:tcPr>
            <w:tcW w:w="5040" w:type="dxa"/>
            <w:tcBorders>
              <w:top w:val="nil"/>
              <w:left w:val="single" w:sz="4" w:space="0" w:color="auto"/>
              <w:bottom w:val="single" w:sz="4" w:space="0" w:color="auto"/>
              <w:right w:val="single" w:sz="4" w:space="0" w:color="auto"/>
            </w:tcBorders>
            <w:shd w:val="clear" w:color="auto" w:fill="auto"/>
            <w:vAlign w:val="center"/>
          </w:tcPr>
          <w:p w:rsidR="00314FE6" w:rsidRPr="00314FE6" w:rsidRDefault="00314FE6" w:rsidP="006E5287">
            <w:pPr>
              <w:widowControl/>
              <w:jc w:val="left"/>
              <w:rPr>
                <w:rFonts w:ascii="宋体" w:eastAsia="宋体" w:hAnsi="宋体" w:cs="宋体"/>
                <w:bCs/>
                <w:color w:val="000000"/>
                <w:kern w:val="0"/>
                <w:sz w:val="22"/>
              </w:rPr>
            </w:pPr>
            <w:r w:rsidRPr="00314FE6">
              <w:rPr>
                <w:rFonts w:ascii="宋体" w:eastAsia="宋体" w:hAnsi="宋体" w:cs="宋体" w:hint="eastAsia"/>
                <w:bCs/>
                <w:color w:val="000000"/>
                <w:kern w:val="0"/>
                <w:sz w:val="22"/>
              </w:rPr>
              <w:t>“诉源治理”背景下司法确认程序之优化——以J省Z市法院五年司法确认案件为分析样本</w:t>
            </w:r>
          </w:p>
        </w:tc>
        <w:tc>
          <w:tcPr>
            <w:tcW w:w="1170" w:type="dxa"/>
            <w:tcBorders>
              <w:top w:val="nil"/>
              <w:left w:val="nil"/>
              <w:bottom w:val="single" w:sz="4" w:space="0" w:color="auto"/>
              <w:right w:val="single" w:sz="4" w:space="0" w:color="auto"/>
            </w:tcBorders>
            <w:shd w:val="clear" w:color="auto" w:fill="auto"/>
            <w:vAlign w:val="center"/>
          </w:tcPr>
          <w:p w:rsidR="00314FE6" w:rsidRPr="00314FE6" w:rsidRDefault="00314FE6" w:rsidP="00314FE6">
            <w:pPr>
              <w:widowControl/>
              <w:jc w:val="center"/>
              <w:rPr>
                <w:rFonts w:ascii="宋体" w:eastAsia="宋体" w:hAnsi="宋体" w:cs="宋体"/>
                <w:bCs/>
                <w:color w:val="000000"/>
                <w:kern w:val="0"/>
                <w:sz w:val="22"/>
              </w:rPr>
            </w:pPr>
            <w:r w:rsidRPr="00314FE6">
              <w:rPr>
                <w:rFonts w:ascii="宋体" w:eastAsia="宋体" w:hAnsi="宋体" w:cs="宋体" w:hint="eastAsia"/>
                <w:bCs/>
                <w:color w:val="000000"/>
                <w:kern w:val="0"/>
                <w:sz w:val="22"/>
              </w:rPr>
              <w:t>林操场</w:t>
            </w:r>
          </w:p>
        </w:tc>
        <w:tc>
          <w:tcPr>
            <w:tcW w:w="3119" w:type="dxa"/>
            <w:tcBorders>
              <w:top w:val="nil"/>
              <w:left w:val="nil"/>
              <w:bottom w:val="single" w:sz="4" w:space="0" w:color="auto"/>
              <w:right w:val="single" w:sz="4" w:space="0" w:color="auto"/>
            </w:tcBorders>
            <w:shd w:val="clear" w:color="auto" w:fill="auto"/>
            <w:vAlign w:val="center"/>
          </w:tcPr>
          <w:p w:rsidR="00314FE6" w:rsidRPr="00314FE6" w:rsidRDefault="00314FE6" w:rsidP="00314FE6">
            <w:pPr>
              <w:widowControl/>
              <w:jc w:val="center"/>
              <w:rPr>
                <w:rFonts w:ascii="宋体" w:eastAsia="宋体" w:hAnsi="宋体" w:cs="宋体"/>
                <w:bCs/>
                <w:color w:val="000000"/>
                <w:kern w:val="0"/>
                <w:sz w:val="22"/>
              </w:rPr>
            </w:pPr>
            <w:r>
              <w:rPr>
                <w:rFonts w:ascii="宋体" w:eastAsia="宋体" w:hAnsi="宋体" w:cs="宋体" w:hint="eastAsia"/>
                <w:bCs/>
                <w:color w:val="000000"/>
                <w:kern w:val="0"/>
                <w:sz w:val="22"/>
              </w:rPr>
              <w:t>江苏省</w:t>
            </w:r>
            <w:r w:rsidRPr="00314FE6">
              <w:rPr>
                <w:rFonts w:ascii="宋体" w:eastAsia="宋体" w:hAnsi="宋体" w:cs="宋体" w:hint="eastAsia"/>
                <w:bCs/>
                <w:color w:val="000000"/>
                <w:kern w:val="0"/>
                <w:sz w:val="22"/>
              </w:rPr>
              <w:t>张家港市人民法院</w:t>
            </w:r>
          </w:p>
        </w:tc>
      </w:tr>
      <w:tr w:rsidR="00314FE6" w:rsidRPr="00314FE6" w:rsidTr="006E5287">
        <w:trPr>
          <w:gridBefore w:val="1"/>
          <w:gridAfter w:val="1"/>
          <w:wBefore w:w="269" w:type="dxa"/>
          <w:wAfter w:w="42" w:type="dxa"/>
          <w:trHeight w:val="702"/>
          <w:jc w:val="center"/>
        </w:trPr>
        <w:tc>
          <w:tcPr>
            <w:tcW w:w="5040" w:type="dxa"/>
            <w:tcBorders>
              <w:top w:val="nil"/>
              <w:left w:val="single" w:sz="4" w:space="0" w:color="auto"/>
              <w:bottom w:val="single" w:sz="4" w:space="0" w:color="auto"/>
              <w:right w:val="single" w:sz="4" w:space="0" w:color="auto"/>
            </w:tcBorders>
            <w:shd w:val="clear" w:color="auto" w:fill="auto"/>
            <w:vAlign w:val="center"/>
          </w:tcPr>
          <w:p w:rsidR="00314FE6" w:rsidRPr="00314FE6" w:rsidRDefault="00314FE6" w:rsidP="006E5287">
            <w:pPr>
              <w:widowControl/>
              <w:jc w:val="left"/>
              <w:rPr>
                <w:rFonts w:ascii="宋体" w:eastAsia="宋体" w:hAnsi="宋体" w:cs="宋体"/>
                <w:bCs/>
                <w:color w:val="000000"/>
                <w:kern w:val="0"/>
                <w:sz w:val="22"/>
              </w:rPr>
            </w:pPr>
            <w:r w:rsidRPr="00314FE6">
              <w:rPr>
                <w:rFonts w:ascii="宋体" w:eastAsia="宋体" w:hAnsi="宋体" w:cs="宋体" w:hint="eastAsia"/>
                <w:bCs/>
                <w:color w:val="000000"/>
                <w:kern w:val="0"/>
                <w:sz w:val="22"/>
              </w:rPr>
              <w:t>从权力中心到权利本位：人民陪审制度改革的逻辑阐释</w:t>
            </w:r>
          </w:p>
        </w:tc>
        <w:tc>
          <w:tcPr>
            <w:tcW w:w="1170" w:type="dxa"/>
            <w:tcBorders>
              <w:top w:val="nil"/>
              <w:left w:val="nil"/>
              <w:bottom w:val="single" w:sz="4" w:space="0" w:color="auto"/>
              <w:right w:val="single" w:sz="4" w:space="0" w:color="auto"/>
            </w:tcBorders>
            <w:shd w:val="clear" w:color="auto" w:fill="auto"/>
            <w:vAlign w:val="center"/>
          </w:tcPr>
          <w:p w:rsidR="00314FE6" w:rsidRPr="00314FE6" w:rsidRDefault="00314FE6" w:rsidP="00314FE6">
            <w:pPr>
              <w:widowControl/>
              <w:jc w:val="center"/>
              <w:rPr>
                <w:rFonts w:ascii="宋体" w:eastAsia="宋体" w:hAnsi="宋体" w:cs="宋体"/>
                <w:bCs/>
                <w:color w:val="000000"/>
                <w:kern w:val="0"/>
                <w:sz w:val="22"/>
              </w:rPr>
            </w:pPr>
            <w:r w:rsidRPr="00314FE6">
              <w:rPr>
                <w:rFonts w:ascii="宋体" w:eastAsia="宋体" w:hAnsi="宋体" w:cs="宋体" w:hint="eastAsia"/>
                <w:bCs/>
                <w:color w:val="000000"/>
                <w:kern w:val="0"/>
                <w:sz w:val="22"/>
              </w:rPr>
              <w:t>罗恬漩</w:t>
            </w:r>
          </w:p>
        </w:tc>
        <w:tc>
          <w:tcPr>
            <w:tcW w:w="3119" w:type="dxa"/>
            <w:tcBorders>
              <w:top w:val="nil"/>
              <w:left w:val="nil"/>
              <w:bottom w:val="single" w:sz="4" w:space="0" w:color="auto"/>
              <w:right w:val="single" w:sz="4" w:space="0" w:color="auto"/>
            </w:tcBorders>
            <w:shd w:val="clear" w:color="auto" w:fill="auto"/>
            <w:vAlign w:val="center"/>
          </w:tcPr>
          <w:p w:rsidR="00314FE6" w:rsidRPr="00314FE6" w:rsidRDefault="00314FE6" w:rsidP="00314FE6">
            <w:pPr>
              <w:widowControl/>
              <w:jc w:val="center"/>
              <w:rPr>
                <w:rFonts w:ascii="宋体" w:eastAsia="宋体" w:hAnsi="宋体" w:cs="宋体"/>
                <w:bCs/>
                <w:color w:val="000000"/>
                <w:kern w:val="0"/>
                <w:sz w:val="22"/>
              </w:rPr>
            </w:pPr>
            <w:r w:rsidRPr="00314FE6">
              <w:rPr>
                <w:rFonts w:ascii="宋体" w:eastAsia="宋体" w:hAnsi="宋体" w:cs="宋体" w:hint="eastAsia"/>
                <w:bCs/>
                <w:color w:val="000000"/>
                <w:kern w:val="0"/>
                <w:sz w:val="22"/>
              </w:rPr>
              <w:t>中山大学法学院</w:t>
            </w:r>
          </w:p>
        </w:tc>
      </w:tr>
      <w:tr w:rsidR="00314FE6" w:rsidRPr="00314FE6" w:rsidTr="006E5287">
        <w:trPr>
          <w:gridBefore w:val="1"/>
          <w:gridAfter w:val="1"/>
          <w:wBefore w:w="269" w:type="dxa"/>
          <w:wAfter w:w="42" w:type="dxa"/>
          <w:trHeight w:val="702"/>
          <w:jc w:val="center"/>
        </w:trPr>
        <w:tc>
          <w:tcPr>
            <w:tcW w:w="5040" w:type="dxa"/>
            <w:tcBorders>
              <w:top w:val="nil"/>
              <w:left w:val="single" w:sz="4" w:space="0" w:color="auto"/>
              <w:bottom w:val="single" w:sz="4" w:space="0" w:color="auto"/>
              <w:right w:val="single" w:sz="4" w:space="0" w:color="auto"/>
            </w:tcBorders>
            <w:shd w:val="clear" w:color="auto" w:fill="auto"/>
            <w:vAlign w:val="center"/>
          </w:tcPr>
          <w:p w:rsidR="00314FE6" w:rsidRPr="00314FE6" w:rsidRDefault="00314FE6" w:rsidP="006E5287">
            <w:pPr>
              <w:widowControl/>
              <w:jc w:val="left"/>
              <w:rPr>
                <w:rFonts w:ascii="宋体" w:eastAsia="宋体" w:hAnsi="宋体" w:cs="宋体"/>
                <w:bCs/>
                <w:color w:val="000000"/>
                <w:kern w:val="0"/>
                <w:sz w:val="22"/>
              </w:rPr>
            </w:pPr>
            <w:r w:rsidRPr="00314FE6">
              <w:rPr>
                <w:rFonts w:ascii="宋体" w:eastAsia="宋体" w:hAnsi="宋体" w:cs="宋体" w:hint="eastAsia"/>
                <w:bCs/>
                <w:color w:val="000000"/>
                <w:kern w:val="0"/>
                <w:sz w:val="22"/>
              </w:rPr>
              <w:t>检察机关应对环境行政管制失灵之实务检视与制度构想</w:t>
            </w:r>
          </w:p>
        </w:tc>
        <w:tc>
          <w:tcPr>
            <w:tcW w:w="1170" w:type="dxa"/>
            <w:tcBorders>
              <w:top w:val="nil"/>
              <w:left w:val="nil"/>
              <w:bottom w:val="single" w:sz="4" w:space="0" w:color="auto"/>
              <w:right w:val="single" w:sz="4" w:space="0" w:color="auto"/>
            </w:tcBorders>
            <w:shd w:val="clear" w:color="auto" w:fill="auto"/>
            <w:vAlign w:val="center"/>
          </w:tcPr>
          <w:p w:rsidR="00314FE6" w:rsidRPr="00314FE6" w:rsidRDefault="00314FE6" w:rsidP="00314FE6">
            <w:pPr>
              <w:widowControl/>
              <w:jc w:val="center"/>
              <w:rPr>
                <w:rFonts w:ascii="宋体" w:eastAsia="宋体" w:hAnsi="宋体" w:cs="宋体"/>
                <w:bCs/>
                <w:color w:val="000000"/>
                <w:kern w:val="0"/>
                <w:sz w:val="22"/>
              </w:rPr>
            </w:pPr>
            <w:r w:rsidRPr="00314FE6">
              <w:rPr>
                <w:rFonts w:ascii="宋体" w:eastAsia="宋体" w:hAnsi="宋体" w:cs="宋体" w:hint="eastAsia"/>
                <w:bCs/>
                <w:color w:val="000000"/>
                <w:kern w:val="0"/>
                <w:sz w:val="22"/>
              </w:rPr>
              <w:t>骆志峰</w:t>
            </w:r>
            <w:r w:rsidRPr="00314FE6">
              <w:rPr>
                <w:rFonts w:ascii="宋体" w:eastAsia="宋体" w:hAnsi="宋体" w:cs="宋体" w:hint="eastAsia"/>
                <w:bCs/>
                <w:color w:val="000000"/>
                <w:kern w:val="0"/>
                <w:sz w:val="22"/>
              </w:rPr>
              <w:br/>
              <w:t>姚</w:t>
            </w:r>
            <w:r>
              <w:rPr>
                <w:rFonts w:ascii="宋体" w:eastAsia="宋体" w:hAnsi="宋体" w:cs="宋体" w:hint="eastAsia"/>
                <w:bCs/>
                <w:color w:val="000000"/>
                <w:kern w:val="0"/>
                <w:sz w:val="22"/>
              </w:rPr>
              <w:t xml:space="preserve">  </w:t>
            </w:r>
            <w:r w:rsidRPr="00314FE6">
              <w:rPr>
                <w:rFonts w:ascii="宋体" w:eastAsia="宋体" w:hAnsi="宋体" w:cs="宋体" w:hint="eastAsia"/>
                <w:bCs/>
                <w:color w:val="000000"/>
                <w:kern w:val="0"/>
                <w:sz w:val="22"/>
              </w:rPr>
              <w:t>舟</w:t>
            </w:r>
          </w:p>
        </w:tc>
        <w:tc>
          <w:tcPr>
            <w:tcW w:w="3119" w:type="dxa"/>
            <w:tcBorders>
              <w:top w:val="nil"/>
              <w:left w:val="nil"/>
              <w:bottom w:val="single" w:sz="4" w:space="0" w:color="auto"/>
              <w:right w:val="single" w:sz="4" w:space="0" w:color="auto"/>
            </w:tcBorders>
            <w:shd w:val="clear" w:color="auto" w:fill="auto"/>
            <w:vAlign w:val="center"/>
          </w:tcPr>
          <w:p w:rsidR="00314FE6" w:rsidRPr="00314FE6" w:rsidRDefault="00314FE6" w:rsidP="00314FE6">
            <w:pPr>
              <w:widowControl/>
              <w:jc w:val="center"/>
              <w:rPr>
                <w:rFonts w:ascii="宋体" w:eastAsia="宋体" w:hAnsi="宋体" w:cs="宋体"/>
                <w:bCs/>
                <w:color w:val="000000"/>
                <w:kern w:val="0"/>
                <w:sz w:val="22"/>
              </w:rPr>
            </w:pPr>
            <w:r w:rsidRPr="00314FE6">
              <w:rPr>
                <w:rFonts w:ascii="宋体" w:eastAsia="宋体" w:hAnsi="宋体" w:cs="宋体" w:hint="eastAsia"/>
                <w:bCs/>
                <w:color w:val="000000"/>
                <w:kern w:val="0"/>
                <w:sz w:val="22"/>
              </w:rPr>
              <w:t>福建省莆田市涵江区人民检察院</w:t>
            </w:r>
          </w:p>
        </w:tc>
      </w:tr>
      <w:tr w:rsidR="00314FE6" w:rsidRPr="00314FE6" w:rsidTr="006E5287">
        <w:trPr>
          <w:gridBefore w:val="1"/>
          <w:gridAfter w:val="1"/>
          <w:wBefore w:w="269" w:type="dxa"/>
          <w:wAfter w:w="42" w:type="dxa"/>
          <w:trHeight w:val="702"/>
          <w:jc w:val="center"/>
        </w:trPr>
        <w:tc>
          <w:tcPr>
            <w:tcW w:w="5040" w:type="dxa"/>
            <w:tcBorders>
              <w:top w:val="nil"/>
              <w:left w:val="single" w:sz="4" w:space="0" w:color="auto"/>
              <w:bottom w:val="single" w:sz="4" w:space="0" w:color="auto"/>
              <w:right w:val="single" w:sz="4" w:space="0" w:color="auto"/>
            </w:tcBorders>
            <w:shd w:val="clear" w:color="auto" w:fill="auto"/>
            <w:vAlign w:val="center"/>
          </w:tcPr>
          <w:p w:rsidR="00314FE6" w:rsidRPr="00314FE6" w:rsidRDefault="00314FE6" w:rsidP="006E5287">
            <w:pPr>
              <w:widowControl/>
              <w:jc w:val="left"/>
              <w:rPr>
                <w:rFonts w:ascii="宋体" w:eastAsia="宋体" w:hAnsi="宋体" w:cs="宋体"/>
                <w:bCs/>
                <w:color w:val="000000"/>
                <w:kern w:val="0"/>
                <w:sz w:val="22"/>
              </w:rPr>
            </w:pPr>
            <w:r w:rsidRPr="00314FE6">
              <w:rPr>
                <w:rFonts w:ascii="宋体" w:eastAsia="宋体" w:hAnsi="宋体" w:cs="宋体" w:hint="eastAsia"/>
                <w:bCs/>
                <w:color w:val="000000"/>
                <w:kern w:val="0"/>
                <w:sz w:val="22"/>
              </w:rPr>
              <w:t>论人工智能体的刑事责任模式及其刑罚执行</w:t>
            </w:r>
          </w:p>
        </w:tc>
        <w:tc>
          <w:tcPr>
            <w:tcW w:w="1170" w:type="dxa"/>
            <w:tcBorders>
              <w:top w:val="nil"/>
              <w:left w:val="nil"/>
              <w:bottom w:val="single" w:sz="4" w:space="0" w:color="auto"/>
              <w:right w:val="single" w:sz="4" w:space="0" w:color="auto"/>
            </w:tcBorders>
            <w:shd w:val="clear" w:color="auto" w:fill="auto"/>
            <w:vAlign w:val="center"/>
          </w:tcPr>
          <w:p w:rsidR="00314FE6" w:rsidRPr="00314FE6" w:rsidRDefault="00314FE6" w:rsidP="00314FE6">
            <w:pPr>
              <w:widowControl/>
              <w:jc w:val="center"/>
              <w:rPr>
                <w:rFonts w:ascii="宋体" w:eastAsia="宋体" w:hAnsi="宋体" w:cs="宋体"/>
                <w:bCs/>
                <w:color w:val="000000"/>
                <w:kern w:val="0"/>
                <w:sz w:val="22"/>
              </w:rPr>
            </w:pPr>
            <w:r w:rsidRPr="00314FE6">
              <w:rPr>
                <w:rFonts w:ascii="宋体" w:eastAsia="宋体" w:hAnsi="宋体" w:cs="宋体" w:hint="eastAsia"/>
                <w:bCs/>
                <w:color w:val="000000"/>
                <w:kern w:val="0"/>
                <w:sz w:val="22"/>
              </w:rPr>
              <w:t>吕建高</w:t>
            </w:r>
          </w:p>
        </w:tc>
        <w:tc>
          <w:tcPr>
            <w:tcW w:w="3119" w:type="dxa"/>
            <w:tcBorders>
              <w:top w:val="nil"/>
              <w:left w:val="nil"/>
              <w:bottom w:val="single" w:sz="4" w:space="0" w:color="auto"/>
              <w:right w:val="single" w:sz="4" w:space="0" w:color="auto"/>
            </w:tcBorders>
            <w:shd w:val="clear" w:color="auto" w:fill="auto"/>
            <w:vAlign w:val="center"/>
          </w:tcPr>
          <w:p w:rsidR="00314FE6" w:rsidRPr="00314FE6" w:rsidRDefault="00314FE6" w:rsidP="00314FE6">
            <w:pPr>
              <w:widowControl/>
              <w:jc w:val="center"/>
              <w:rPr>
                <w:rFonts w:ascii="宋体" w:eastAsia="宋体" w:hAnsi="宋体" w:cs="宋体"/>
                <w:bCs/>
                <w:color w:val="000000"/>
                <w:kern w:val="0"/>
                <w:sz w:val="22"/>
              </w:rPr>
            </w:pPr>
            <w:r w:rsidRPr="00314FE6">
              <w:rPr>
                <w:rFonts w:ascii="宋体" w:eastAsia="宋体" w:hAnsi="宋体" w:cs="宋体" w:hint="eastAsia"/>
                <w:bCs/>
                <w:color w:val="000000"/>
                <w:kern w:val="0"/>
                <w:sz w:val="22"/>
              </w:rPr>
              <w:t>南京工业大学法学院</w:t>
            </w:r>
          </w:p>
        </w:tc>
      </w:tr>
      <w:tr w:rsidR="00314FE6" w:rsidRPr="00314FE6" w:rsidTr="006E5287">
        <w:trPr>
          <w:gridBefore w:val="1"/>
          <w:gridAfter w:val="1"/>
          <w:wBefore w:w="269" w:type="dxa"/>
          <w:wAfter w:w="42" w:type="dxa"/>
          <w:trHeight w:val="702"/>
          <w:jc w:val="center"/>
        </w:trPr>
        <w:tc>
          <w:tcPr>
            <w:tcW w:w="5040" w:type="dxa"/>
            <w:tcBorders>
              <w:top w:val="nil"/>
              <w:left w:val="single" w:sz="4" w:space="0" w:color="auto"/>
              <w:bottom w:val="single" w:sz="4" w:space="0" w:color="auto"/>
              <w:right w:val="single" w:sz="4" w:space="0" w:color="auto"/>
            </w:tcBorders>
            <w:shd w:val="clear" w:color="auto" w:fill="auto"/>
            <w:vAlign w:val="center"/>
          </w:tcPr>
          <w:p w:rsidR="00314FE6" w:rsidRPr="00314FE6" w:rsidRDefault="00314FE6" w:rsidP="006E5287">
            <w:pPr>
              <w:widowControl/>
              <w:jc w:val="left"/>
              <w:rPr>
                <w:rFonts w:ascii="宋体" w:eastAsia="宋体" w:hAnsi="宋体" w:cs="宋体"/>
                <w:bCs/>
                <w:color w:val="000000"/>
                <w:kern w:val="0"/>
                <w:sz w:val="22"/>
              </w:rPr>
            </w:pPr>
            <w:r w:rsidRPr="00314FE6">
              <w:rPr>
                <w:rFonts w:ascii="宋体" w:eastAsia="宋体" w:hAnsi="宋体" w:cs="宋体" w:hint="eastAsia"/>
                <w:bCs/>
                <w:color w:val="000000"/>
                <w:kern w:val="0"/>
                <w:sz w:val="22"/>
              </w:rPr>
              <w:t>历史源流、战略向度与治理改革：新时代中国特色海洋强国建设方略探析</w:t>
            </w:r>
          </w:p>
        </w:tc>
        <w:tc>
          <w:tcPr>
            <w:tcW w:w="1170" w:type="dxa"/>
            <w:tcBorders>
              <w:top w:val="nil"/>
              <w:left w:val="nil"/>
              <w:bottom w:val="single" w:sz="4" w:space="0" w:color="auto"/>
              <w:right w:val="single" w:sz="4" w:space="0" w:color="auto"/>
            </w:tcBorders>
            <w:shd w:val="clear" w:color="auto" w:fill="auto"/>
            <w:vAlign w:val="center"/>
          </w:tcPr>
          <w:p w:rsidR="00314FE6" w:rsidRPr="00314FE6" w:rsidRDefault="00314FE6" w:rsidP="00314FE6">
            <w:pPr>
              <w:widowControl/>
              <w:jc w:val="center"/>
              <w:rPr>
                <w:rFonts w:ascii="宋体" w:eastAsia="宋体" w:hAnsi="宋体" w:cs="宋体"/>
                <w:bCs/>
                <w:color w:val="000000"/>
                <w:kern w:val="0"/>
                <w:sz w:val="22"/>
              </w:rPr>
            </w:pPr>
            <w:r w:rsidRPr="00314FE6">
              <w:rPr>
                <w:rFonts w:ascii="宋体" w:eastAsia="宋体" w:hAnsi="宋体" w:cs="宋体" w:hint="eastAsia"/>
                <w:bCs/>
                <w:color w:val="000000"/>
                <w:kern w:val="0"/>
                <w:sz w:val="22"/>
              </w:rPr>
              <w:t>牟盛辰</w:t>
            </w:r>
          </w:p>
        </w:tc>
        <w:tc>
          <w:tcPr>
            <w:tcW w:w="3119" w:type="dxa"/>
            <w:tcBorders>
              <w:top w:val="nil"/>
              <w:left w:val="nil"/>
              <w:bottom w:val="single" w:sz="4" w:space="0" w:color="auto"/>
              <w:right w:val="single" w:sz="4" w:space="0" w:color="auto"/>
            </w:tcBorders>
            <w:shd w:val="clear" w:color="auto" w:fill="auto"/>
            <w:vAlign w:val="center"/>
          </w:tcPr>
          <w:p w:rsidR="00314FE6" w:rsidRPr="00314FE6" w:rsidRDefault="00314FE6" w:rsidP="00314FE6">
            <w:pPr>
              <w:widowControl/>
              <w:jc w:val="center"/>
              <w:rPr>
                <w:rFonts w:ascii="宋体" w:eastAsia="宋体" w:hAnsi="宋体" w:cs="宋体"/>
                <w:bCs/>
                <w:color w:val="000000"/>
                <w:kern w:val="0"/>
                <w:sz w:val="22"/>
              </w:rPr>
            </w:pPr>
            <w:r>
              <w:rPr>
                <w:rFonts w:ascii="宋体" w:eastAsia="宋体" w:hAnsi="宋体" w:cs="宋体" w:hint="eastAsia"/>
                <w:bCs/>
                <w:color w:val="000000"/>
                <w:kern w:val="0"/>
                <w:sz w:val="22"/>
              </w:rPr>
              <w:t>浙江省</w:t>
            </w:r>
            <w:r w:rsidRPr="00314FE6">
              <w:rPr>
                <w:rFonts w:ascii="宋体" w:eastAsia="宋体" w:hAnsi="宋体" w:cs="宋体" w:hint="eastAsia"/>
                <w:bCs/>
                <w:color w:val="000000"/>
                <w:kern w:val="0"/>
                <w:sz w:val="22"/>
              </w:rPr>
              <w:t>台州市港航口岸和渔业管理局</w:t>
            </w:r>
          </w:p>
        </w:tc>
      </w:tr>
      <w:tr w:rsidR="00314FE6" w:rsidRPr="00314FE6" w:rsidTr="006E5287">
        <w:trPr>
          <w:gridBefore w:val="1"/>
          <w:gridAfter w:val="1"/>
          <w:wBefore w:w="269" w:type="dxa"/>
          <w:wAfter w:w="42" w:type="dxa"/>
          <w:trHeight w:val="702"/>
          <w:jc w:val="center"/>
        </w:trPr>
        <w:tc>
          <w:tcPr>
            <w:tcW w:w="5040" w:type="dxa"/>
            <w:tcBorders>
              <w:top w:val="nil"/>
              <w:left w:val="single" w:sz="4" w:space="0" w:color="auto"/>
              <w:bottom w:val="single" w:sz="4" w:space="0" w:color="auto"/>
              <w:right w:val="single" w:sz="4" w:space="0" w:color="auto"/>
            </w:tcBorders>
            <w:shd w:val="clear" w:color="auto" w:fill="auto"/>
            <w:vAlign w:val="center"/>
          </w:tcPr>
          <w:p w:rsidR="00314FE6" w:rsidRPr="00314FE6" w:rsidRDefault="00314FE6" w:rsidP="006E5287">
            <w:pPr>
              <w:widowControl/>
              <w:jc w:val="left"/>
              <w:rPr>
                <w:rFonts w:ascii="宋体" w:eastAsia="宋体" w:hAnsi="宋体" w:cs="宋体"/>
                <w:bCs/>
                <w:color w:val="000000"/>
                <w:kern w:val="0"/>
                <w:sz w:val="22"/>
              </w:rPr>
            </w:pPr>
            <w:r w:rsidRPr="00314FE6">
              <w:rPr>
                <w:rFonts w:ascii="宋体" w:eastAsia="宋体" w:hAnsi="宋体" w:cs="宋体" w:hint="eastAsia"/>
                <w:bCs/>
                <w:color w:val="000000"/>
                <w:kern w:val="0"/>
                <w:sz w:val="22"/>
              </w:rPr>
              <w:t>冤假错案防范与审判中心的交锋和融合——以刑事法官“庭外调查权”的定位转变为视角</w:t>
            </w:r>
          </w:p>
        </w:tc>
        <w:tc>
          <w:tcPr>
            <w:tcW w:w="1170" w:type="dxa"/>
            <w:tcBorders>
              <w:top w:val="nil"/>
              <w:left w:val="nil"/>
              <w:bottom w:val="single" w:sz="4" w:space="0" w:color="auto"/>
              <w:right w:val="single" w:sz="4" w:space="0" w:color="auto"/>
            </w:tcBorders>
            <w:shd w:val="clear" w:color="auto" w:fill="auto"/>
            <w:vAlign w:val="center"/>
          </w:tcPr>
          <w:p w:rsidR="00314FE6" w:rsidRPr="00314FE6" w:rsidRDefault="00314FE6" w:rsidP="00314FE6">
            <w:pPr>
              <w:widowControl/>
              <w:jc w:val="center"/>
              <w:rPr>
                <w:rFonts w:ascii="宋体" w:eastAsia="宋体" w:hAnsi="宋体" w:cs="宋体"/>
                <w:bCs/>
                <w:color w:val="000000"/>
                <w:kern w:val="0"/>
                <w:sz w:val="22"/>
              </w:rPr>
            </w:pPr>
            <w:r w:rsidRPr="00314FE6">
              <w:rPr>
                <w:rFonts w:ascii="宋体" w:eastAsia="宋体" w:hAnsi="宋体" w:cs="宋体" w:hint="eastAsia"/>
                <w:bCs/>
                <w:color w:val="000000"/>
                <w:kern w:val="0"/>
                <w:sz w:val="22"/>
              </w:rPr>
              <w:t>邱劲波</w:t>
            </w:r>
            <w:r w:rsidRPr="00314FE6">
              <w:rPr>
                <w:rFonts w:ascii="宋体" w:eastAsia="宋体" w:hAnsi="宋体" w:cs="宋体" w:hint="eastAsia"/>
                <w:bCs/>
                <w:color w:val="000000"/>
                <w:kern w:val="0"/>
                <w:sz w:val="22"/>
              </w:rPr>
              <w:br/>
              <w:t>杨敬渊</w:t>
            </w:r>
            <w:r w:rsidRPr="00314FE6">
              <w:rPr>
                <w:rFonts w:ascii="宋体" w:eastAsia="宋体" w:hAnsi="宋体" w:cs="宋体" w:hint="eastAsia"/>
                <w:bCs/>
                <w:color w:val="000000"/>
                <w:kern w:val="0"/>
                <w:sz w:val="22"/>
              </w:rPr>
              <w:br/>
              <w:t>陈龙吟</w:t>
            </w:r>
          </w:p>
        </w:tc>
        <w:tc>
          <w:tcPr>
            <w:tcW w:w="3119" w:type="dxa"/>
            <w:tcBorders>
              <w:top w:val="nil"/>
              <w:left w:val="nil"/>
              <w:bottom w:val="single" w:sz="4" w:space="0" w:color="auto"/>
              <w:right w:val="single" w:sz="4" w:space="0" w:color="auto"/>
            </w:tcBorders>
            <w:shd w:val="clear" w:color="auto" w:fill="auto"/>
            <w:vAlign w:val="center"/>
          </w:tcPr>
          <w:p w:rsidR="00314FE6" w:rsidRPr="00314FE6" w:rsidRDefault="00314FE6" w:rsidP="00314FE6">
            <w:pPr>
              <w:widowControl/>
              <w:jc w:val="center"/>
              <w:rPr>
                <w:rFonts w:ascii="宋体" w:eastAsia="宋体" w:hAnsi="宋体" w:cs="宋体"/>
                <w:bCs/>
                <w:color w:val="000000"/>
                <w:kern w:val="0"/>
                <w:sz w:val="22"/>
              </w:rPr>
            </w:pPr>
            <w:r w:rsidRPr="00314FE6">
              <w:rPr>
                <w:rFonts w:ascii="宋体" w:eastAsia="宋体" w:hAnsi="宋体" w:cs="宋体" w:hint="eastAsia"/>
                <w:bCs/>
                <w:color w:val="000000"/>
                <w:kern w:val="0"/>
                <w:sz w:val="22"/>
              </w:rPr>
              <w:t>四川省金堂县人民法院</w:t>
            </w:r>
            <w:r w:rsidRPr="00314FE6">
              <w:rPr>
                <w:rFonts w:ascii="宋体" w:eastAsia="宋体" w:hAnsi="宋体" w:cs="宋体" w:hint="eastAsia"/>
                <w:bCs/>
                <w:color w:val="000000"/>
                <w:kern w:val="0"/>
                <w:sz w:val="22"/>
              </w:rPr>
              <w:br/>
            </w:r>
            <w:r>
              <w:rPr>
                <w:rFonts w:ascii="宋体" w:eastAsia="宋体" w:hAnsi="宋体" w:cs="宋体" w:hint="eastAsia"/>
                <w:bCs/>
                <w:color w:val="000000"/>
                <w:kern w:val="0"/>
                <w:sz w:val="22"/>
              </w:rPr>
              <w:t>四川省金堂县人民法院</w:t>
            </w:r>
            <w:r w:rsidRPr="00314FE6">
              <w:rPr>
                <w:rFonts w:ascii="宋体" w:eastAsia="宋体" w:hAnsi="宋体" w:cs="宋体" w:hint="eastAsia"/>
                <w:bCs/>
                <w:color w:val="000000"/>
                <w:kern w:val="0"/>
                <w:sz w:val="22"/>
              </w:rPr>
              <w:br/>
              <w:t>西南政法大学</w:t>
            </w:r>
          </w:p>
        </w:tc>
      </w:tr>
      <w:tr w:rsidR="00314FE6" w:rsidRPr="00314FE6" w:rsidTr="006E5287">
        <w:trPr>
          <w:gridBefore w:val="1"/>
          <w:gridAfter w:val="1"/>
          <w:wBefore w:w="269" w:type="dxa"/>
          <w:wAfter w:w="42" w:type="dxa"/>
          <w:trHeight w:val="702"/>
          <w:jc w:val="center"/>
        </w:trPr>
        <w:tc>
          <w:tcPr>
            <w:tcW w:w="5040" w:type="dxa"/>
            <w:tcBorders>
              <w:top w:val="nil"/>
              <w:left w:val="single" w:sz="4" w:space="0" w:color="auto"/>
              <w:bottom w:val="single" w:sz="4" w:space="0" w:color="auto"/>
              <w:right w:val="single" w:sz="4" w:space="0" w:color="auto"/>
            </w:tcBorders>
            <w:shd w:val="clear" w:color="auto" w:fill="auto"/>
            <w:vAlign w:val="center"/>
          </w:tcPr>
          <w:p w:rsidR="00314FE6" w:rsidRPr="00314FE6" w:rsidRDefault="00314FE6" w:rsidP="006E5287">
            <w:pPr>
              <w:widowControl/>
              <w:jc w:val="left"/>
              <w:rPr>
                <w:rFonts w:ascii="宋体" w:eastAsia="宋体" w:hAnsi="宋体" w:cs="宋体"/>
                <w:bCs/>
                <w:color w:val="000000"/>
                <w:kern w:val="0"/>
                <w:sz w:val="22"/>
              </w:rPr>
            </w:pPr>
            <w:r w:rsidRPr="00314FE6">
              <w:rPr>
                <w:rFonts w:ascii="宋体" w:eastAsia="宋体" w:hAnsi="宋体" w:cs="宋体" w:hint="eastAsia"/>
                <w:bCs/>
                <w:color w:val="000000"/>
                <w:kern w:val="0"/>
                <w:sz w:val="22"/>
              </w:rPr>
              <w:t>“乡贤+”基层执行长效机制的建构研究</w:t>
            </w:r>
          </w:p>
        </w:tc>
        <w:tc>
          <w:tcPr>
            <w:tcW w:w="1170" w:type="dxa"/>
            <w:tcBorders>
              <w:top w:val="nil"/>
              <w:left w:val="nil"/>
              <w:bottom w:val="single" w:sz="4" w:space="0" w:color="auto"/>
              <w:right w:val="single" w:sz="4" w:space="0" w:color="auto"/>
            </w:tcBorders>
            <w:shd w:val="clear" w:color="auto" w:fill="auto"/>
            <w:vAlign w:val="center"/>
          </w:tcPr>
          <w:p w:rsidR="00314FE6" w:rsidRPr="00314FE6" w:rsidRDefault="00314FE6" w:rsidP="00314FE6">
            <w:pPr>
              <w:widowControl/>
              <w:jc w:val="center"/>
              <w:rPr>
                <w:rFonts w:ascii="宋体" w:eastAsia="宋体" w:hAnsi="宋体" w:cs="宋体"/>
                <w:bCs/>
                <w:color w:val="000000"/>
                <w:kern w:val="0"/>
                <w:sz w:val="22"/>
              </w:rPr>
            </w:pPr>
            <w:r w:rsidRPr="00314FE6">
              <w:rPr>
                <w:rFonts w:ascii="宋体" w:eastAsia="宋体" w:hAnsi="宋体" w:cs="宋体" w:hint="eastAsia"/>
                <w:bCs/>
                <w:color w:val="000000"/>
                <w:kern w:val="0"/>
                <w:sz w:val="22"/>
              </w:rPr>
              <w:t>曲昇霞</w:t>
            </w:r>
            <w:r w:rsidRPr="00314FE6">
              <w:rPr>
                <w:rFonts w:ascii="宋体" w:eastAsia="宋体" w:hAnsi="宋体" w:cs="宋体" w:hint="eastAsia"/>
                <w:bCs/>
                <w:color w:val="000000"/>
                <w:kern w:val="0"/>
                <w:sz w:val="22"/>
              </w:rPr>
              <w:br/>
              <w:t>张</w:t>
            </w:r>
            <w:r>
              <w:rPr>
                <w:rFonts w:ascii="宋体" w:eastAsia="宋体" w:hAnsi="宋体" w:cs="宋体" w:hint="eastAsia"/>
                <w:bCs/>
                <w:color w:val="000000"/>
                <w:kern w:val="0"/>
                <w:sz w:val="22"/>
              </w:rPr>
              <w:t xml:space="preserve">  </w:t>
            </w:r>
            <w:r w:rsidRPr="00314FE6">
              <w:rPr>
                <w:rFonts w:ascii="宋体" w:eastAsia="宋体" w:hAnsi="宋体" w:cs="宋体" w:hint="eastAsia"/>
                <w:bCs/>
                <w:color w:val="000000"/>
                <w:kern w:val="0"/>
                <w:sz w:val="22"/>
              </w:rPr>
              <w:t>俊</w:t>
            </w:r>
          </w:p>
        </w:tc>
        <w:tc>
          <w:tcPr>
            <w:tcW w:w="3119" w:type="dxa"/>
            <w:tcBorders>
              <w:top w:val="nil"/>
              <w:left w:val="nil"/>
              <w:bottom w:val="single" w:sz="4" w:space="0" w:color="auto"/>
              <w:right w:val="single" w:sz="4" w:space="0" w:color="auto"/>
            </w:tcBorders>
            <w:shd w:val="clear" w:color="auto" w:fill="auto"/>
            <w:vAlign w:val="center"/>
          </w:tcPr>
          <w:p w:rsidR="00314FE6" w:rsidRPr="00314FE6" w:rsidRDefault="00314FE6" w:rsidP="00314FE6">
            <w:pPr>
              <w:widowControl/>
              <w:jc w:val="center"/>
              <w:rPr>
                <w:rFonts w:ascii="宋体" w:eastAsia="宋体" w:hAnsi="宋体" w:cs="宋体"/>
                <w:bCs/>
                <w:color w:val="000000"/>
                <w:kern w:val="0"/>
                <w:sz w:val="22"/>
              </w:rPr>
            </w:pPr>
            <w:r w:rsidRPr="00314FE6">
              <w:rPr>
                <w:rFonts w:ascii="宋体" w:eastAsia="宋体" w:hAnsi="宋体" w:cs="宋体" w:hint="eastAsia"/>
                <w:bCs/>
                <w:color w:val="000000"/>
                <w:kern w:val="0"/>
                <w:sz w:val="22"/>
              </w:rPr>
              <w:t>扬州大学法学院；</w:t>
            </w:r>
            <w:r w:rsidRPr="00314FE6">
              <w:rPr>
                <w:rFonts w:ascii="宋体" w:eastAsia="宋体" w:hAnsi="宋体" w:cs="宋体" w:hint="eastAsia"/>
                <w:bCs/>
                <w:color w:val="000000"/>
                <w:kern w:val="0"/>
                <w:sz w:val="22"/>
              </w:rPr>
              <w:br/>
            </w:r>
            <w:r>
              <w:rPr>
                <w:rFonts w:ascii="宋体" w:eastAsia="宋体" w:hAnsi="宋体" w:cs="宋体" w:hint="eastAsia"/>
                <w:bCs/>
                <w:color w:val="000000"/>
                <w:kern w:val="0"/>
                <w:sz w:val="22"/>
              </w:rPr>
              <w:t>江苏省</w:t>
            </w:r>
            <w:r w:rsidRPr="00314FE6">
              <w:rPr>
                <w:rFonts w:ascii="宋体" w:eastAsia="宋体" w:hAnsi="宋体" w:cs="宋体" w:hint="eastAsia"/>
                <w:bCs/>
                <w:color w:val="000000"/>
                <w:kern w:val="0"/>
                <w:sz w:val="22"/>
              </w:rPr>
              <w:t>扬州市江都区人民法院</w:t>
            </w:r>
          </w:p>
        </w:tc>
      </w:tr>
      <w:tr w:rsidR="00314FE6" w:rsidRPr="00314FE6" w:rsidTr="006E5287">
        <w:trPr>
          <w:gridBefore w:val="1"/>
          <w:gridAfter w:val="1"/>
          <w:wBefore w:w="269" w:type="dxa"/>
          <w:wAfter w:w="42" w:type="dxa"/>
          <w:trHeight w:val="1002"/>
          <w:jc w:val="center"/>
        </w:trPr>
        <w:tc>
          <w:tcPr>
            <w:tcW w:w="5040" w:type="dxa"/>
            <w:tcBorders>
              <w:top w:val="nil"/>
              <w:left w:val="single" w:sz="4" w:space="0" w:color="auto"/>
              <w:bottom w:val="single" w:sz="4" w:space="0" w:color="auto"/>
              <w:right w:val="single" w:sz="4" w:space="0" w:color="auto"/>
            </w:tcBorders>
            <w:shd w:val="clear" w:color="auto" w:fill="auto"/>
            <w:vAlign w:val="center"/>
          </w:tcPr>
          <w:p w:rsidR="00314FE6" w:rsidRPr="00314FE6" w:rsidRDefault="00314FE6" w:rsidP="006E5287">
            <w:pPr>
              <w:widowControl/>
              <w:jc w:val="left"/>
              <w:rPr>
                <w:rFonts w:ascii="宋体" w:eastAsia="宋体" w:hAnsi="宋体" w:cs="宋体"/>
                <w:bCs/>
                <w:color w:val="000000"/>
                <w:kern w:val="0"/>
                <w:sz w:val="22"/>
              </w:rPr>
            </w:pPr>
            <w:r w:rsidRPr="00314FE6">
              <w:rPr>
                <w:rFonts w:ascii="宋体" w:eastAsia="宋体" w:hAnsi="宋体" w:cs="宋体" w:hint="eastAsia"/>
                <w:bCs/>
                <w:color w:val="000000"/>
                <w:kern w:val="0"/>
                <w:sz w:val="22"/>
              </w:rPr>
              <w:t>绿色发展理念指引下的自然资源用途管制制度建设</w:t>
            </w:r>
          </w:p>
        </w:tc>
        <w:tc>
          <w:tcPr>
            <w:tcW w:w="1170" w:type="dxa"/>
            <w:tcBorders>
              <w:top w:val="nil"/>
              <w:left w:val="nil"/>
              <w:bottom w:val="single" w:sz="4" w:space="0" w:color="auto"/>
              <w:right w:val="single" w:sz="4" w:space="0" w:color="auto"/>
            </w:tcBorders>
            <w:shd w:val="clear" w:color="auto" w:fill="auto"/>
            <w:vAlign w:val="center"/>
          </w:tcPr>
          <w:p w:rsidR="00314FE6" w:rsidRPr="00314FE6" w:rsidRDefault="00314FE6" w:rsidP="00314FE6">
            <w:pPr>
              <w:widowControl/>
              <w:jc w:val="center"/>
              <w:rPr>
                <w:rFonts w:ascii="宋体" w:eastAsia="宋体" w:hAnsi="宋体" w:cs="宋体"/>
                <w:bCs/>
                <w:color w:val="000000"/>
                <w:kern w:val="0"/>
                <w:sz w:val="22"/>
              </w:rPr>
            </w:pPr>
            <w:r w:rsidRPr="00314FE6">
              <w:rPr>
                <w:rFonts w:ascii="宋体" w:eastAsia="宋体" w:hAnsi="宋体" w:cs="宋体" w:hint="eastAsia"/>
                <w:bCs/>
                <w:color w:val="000000"/>
                <w:kern w:val="0"/>
                <w:sz w:val="22"/>
              </w:rPr>
              <w:t>施志源</w:t>
            </w:r>
          </w:p>
        </w:tc>
        <w:tc>
          <w:tcPr>
            <w:tcW w:w="3119" w:type="dxa"/>
            <w:tcBorders>
              <w:top w:val="nil"/>
              <w:left w:val="nil"/>
              <w:bottom w:val="single" w:sz="4" w:space="0" w:color="auto"/>
              <w:right w:val="single" w:sz="4" w:space="0" w:color="auto"/>
            </w:tcBorders>
            <w:shd w:val="clear" w:color="auto" w:fill="auto"/>
            <w:vAlign w:val="center"/>
          </w:tcPr>
          <w:p w:rsidR="00314FE6" w:rsidRPr="00314FE6" w:rsidRDefault="00314FE6" w:rsidP="00314FE6">
            <w:pPr>
              <w:widowControl/>
              <w:jc w:val="center"/>
              <w:rPr>
                <w:rFonts w:ascii="宋体" w:eastAsia="宋体" w:hAnsi="宋体" w:cs="宋体"/>
                <w:bCs/>
                <w:color w:val="000000"/>
                <w:kern w:val="0"/>
                <w:sz w:val="22"/>
              </w:rPr>
            </w:pPr>
            <w:r w:rsidRPr="00314FE6">
              <w:rPr>
                <w:rFonts w:ascii="宋体" w:eastAsia="宋体" w:hAnsi="宋体" w:cs="宋体" w:hint="eastAsia"/>
                <w:bCs/>
                <w:color w:val="000000"/>
                <w:kern w:val="0"/>
                <w:sz w:val="22"/>
              </w:rPr>
              <w:t>福建师范大学法学院</w:t>
            </w:r>
          </w:p>
        </w:tc>
      </w:tr>
      <w:tr w:rsidR="00314FE6" w:rsidRPr="00314FE6" w:rsidTr="006E5287">
        <w:trPr>
          <w:gridBefore w:val="1"/>
          <w:gridAfter w:val="1"/>
          <w:wBefore w:w="269" w:type="dxa"/>
          <w:wAfter w:w="42" w:type="dxa"/>
          <w:trHeight w:val="702"/>
          <w:jc w:val="center"/>
        </w:trPr>
        <w:tc>
          <w:tcPr>
            <w:tcW w:w="5040" w:type="dxa"/>
            <w:tcBorders>
              <w:top w:val="single" w:sz="4" w:space="0" w:color="auto"/>
              <w:left w:val="single" w:sz="4" w:space="0" w:color="auto"/>
              <w:bottom w:val="single" w:sz="4" w:space="0" w:color="auto"/>
              <w:right w:val="single" w:sz="4" w:space="0" w:color="auto"/>
            </w:tcBorders>
            <w:shd w:val="clear" w:color="auto" w:fill="auto"/>
            <w:vAlign w:val="center"/>
          </w:tcPr>
          <w:p w:rsidR="00314FE6" w:rsidRPr="00314FE6" w:rsidRDefault="00314FE6" w:rsidP="006E5287">
            <w:pPr>
              <w:widowControl/>
              <w:jc w:val="left"/>
              <w:rPr>
                <w:rFonts w:ascii="宋体" w:eastAsia="宋体" w:hAnsi="宋体" w:cs="宋体"/>
                <w:bCs/>
                <w:color w:val="000000"/>
                <w:kern w:val="0"/>
                <w:sz w:val="22"/>
              </w:rPr>
            </w:pPr>
            <w:r w:rsidRPr="00314FE6">
              <w:rPr>
                <w:rFonts w:ascii="宋体" w:eastAsia="宋体" w:hAnsi="宋体" w:cs="宋体" w:hint="eastAsia"/>
                <w:bCs/>
                <w:color w:val="000000"/>
                <w:kern w:val="0"/>
                <w:sz w:val="22"/>
              </w:rPr>
              <w:t>全面依法治国背景下行政黑名单制度及其法律规制</w:t>
            </w:r>
          </w:p>
        </w:tc>
        <w:tc>
          <w:tcPr>
            <w:tcW w:w="1170" w:type="dxa"/>
            <w:tcBorders>
              <w:top w:val="single" w:sz="4" w:space="0" w:color="auto"/>
              <w:left w:val="nil"/>
              <w:bottom w:val="single" w:sz="4" w:space="0" w:color="auto"/>
              <w:right w:val="single" w:sz="4" w:space="0" w:color="auto"/>
            </w:tcBorders>
            <w:shd w:val="clear" w:color="auto" w:fill="auto"/>
            <w:vAlign w:val="center"/>
          </w:tcPr>
          <w:p w:rsidR="00314FE6" w:rsidRPr="00314FE6" w:rsidRDefault="00314FE6" w:rsidP="00314FE6">
            <w:pPr>
              <w:widowControl/>
              <w:jc w:val="center"/>
              <w:rPr>
                <w:rFonts w:ascii="宋体" w:eastAsia="宋体" w:hAnsi="宋体" w:cs="宋体"/>
                <w:bCs/>
                <w:color w:val="000000"/>
                <w:kern w:val="0"/>
                <w:sz w:val="22"/>
              </w:rPr>
            </w:pPr>
            <w:r w:rsidRPr="00314FE6">
              <w:rPr>
                <w:rFonts w:ascii="宋体" w:eastAsia="宋体" w:hAnsi="宋体" w:cs="宋体" w:hint="eastAsia"/>
                <w:bCs/>
                <w:color w:val="000000"/>
                <w:kern w:val="0"/>
                <w:sz w:val="22"/>
              </w:rPr>
              <w:t>石</w:t>
            </w:r>
            <w:r>
              <w:rPr>
                <w:rFonts w:ascii="宋体" w:eastAsia="宋体" w:hAnsi="宋体" w:cs="宋体" w:hint="eastAsia"/>
                <w:bCs/>
                <w:color w:val="000000"/>
                <w:kern w:val="0"/>
                <w:sz w:val="22"/>
              </w:rPr>
              <w:t xml:space="preserve">  </w:t>
            </w:r>
            <w:r w:rsidRPr="00314FE6">
              <w:rPr>
                <w:rFonts w:ascii="宋体" w:eastAsia="宋体" w:hAnsi="宋体" w:cs="宋体" w:hint="eastAsia"/>
                <w:bCs/>
                <w:color w:val="000000"/>
                <w:kern w:val="0"/>
                <w:sz w:val="22"/>
              </w:rPr>
              <w:t>珍</w:t>
            </w:r>
            <w:r w:rsidRPr="00314FE6">
              <w:rPr>
                <w:rFonts w:ascii="宋体" w:eastAsia="宋体" w:hAnsi="宋体" w:cs="宋体" w:hint="eastAsia"/>
                <w:bCs/>
                <w:color w:val="000000"/>
                <w:kern w:val="0"/>
                <w:sz w:val="22"/>
              </w:rPr>
              <w:br/>
              <w:t>张</w:t>
            </w:r>
            <w:r>
              <w:rPr>
                <w:rFonts w:ascii="宋体" w:eastAsia="宋体" w:hAnsi="宋体" w:cs="宋体" w:hint="eastAsia"/>
                <w:bCs/>
                <w:color w:val="000000"/>
                <w:kern w:val="0"/>
                <w:sz w:val="22"/>
              </w:rPr>
              <w:t xml:space="preserve">  </w:t>
            </w:r>
            <w:r w:rsidRPr="00314FE6">
              <w:rPr>
                <w:rFonts w:ascii="宋体" w:eastAsia="宋体" w:hAnsi="宋体" w:cs="宋体" w:hint="eastAsia"/>
                <w:bCs/>
                <w:color w:val="000000"/>
                <w:kern w:val="0"/>
                <w:sz w:val="22"/>
              </w:rPr>
              <w:t>琴</w:t>
            </w:r>
          </w:p>
        </w:tc>
        <w:tc>
          <w:tcPr>
            <w:tcW w:w="3119" w:type="dxa"/>
            <w:tcBorders>
              <w:top w:val="single" w:sz="4" w:space="0" w:color="auto"/>
              <w:left w:val="nil"/>
              <w:bottom w:val="single" w:sz="4" w:space="0" w:color="auto"/>
              <w:right w:val="single" w:sz="4" w:space="0" w:color="auto"/>
            </w:tcBorders>
            <w:shd w:val="clear" w:color="auto" w:fill="auto"/>
            <w:vAlign w:val="center"/>
          </w:tcPr>
          <w:p w:rsidR="00314FE6" w:rsidRPr="00314FE6" w:rsidRDefault="00314FE6" w:rsidP="00314FE6">
            <w:pPr>
              <w:widowControl/>
              <w:jc w:val="center"/>
              <w:rPr>
                <w:rFonts w:ascii="宋体" w:eastAsia="宋体" w:hAnsi="宋体" w:cs="宋体"/>
                <w:bCs/>
                <w:color w:val="000000"/>
                <w:kern w:val="0"/>
                <w:sz w:val="22"/>
              </w:rPr>
            </w:pPr>
            <w:r>
              <w:rPr>
                <w:rFonts w:ascii="宋体" w:eastAsia="宋体" w:hAnsi="宋体" w:cs="宋体" w:hint="eastAsia"/>
                <w:bCs/>
                <w:color w:val="000000"/>
                <w:kern w:val="0"/>
                <w:sz w:val="22"/>
              </w:rPr>
              <w:t>广东省</w:t>
            </w:r>
            <w:r w:rsidRPr="00314FE6">
              <w:rPr>
                <w:rFonts w:ascii="宋体" w:eastAsia="宋体" w:hAnsi="宋体" w:cs="宋体" w:hint="eastAsia"/>
                <w:bCs/>
                <w:color w:val="000000"/>
                <w:kern w:val="0"/>
                <w:sz w:val="22"/>
              </w:rPr>
              <w:t>深圳市市场监督管理局</w:t>
            </w:r>
            <w:r w:rsidRPr="00314FE6">
              <w:rPr>
                <w:rFonts w:ascii="宋体" w:eastAsia="宋体" w:hAnsi="宋体" w:cs="宋体" w:hint="eastAsia"/>
                <w:bCs/>
                <w:color w:val="000000"/>
                <w:kern w:val="0"/>
                <w:sz w:val="22"/>
              </w:rPr>
              <w:br/>
              <w:t>重庆市大渡口区人民法院</w:t>
            </w:r>
          </w:p>
        </w:tc>
      </w:tr>
      <w:tr w:rsidR="00314FE6" w:rsidRPr="00314FE6" w:rsidTr="0079002E">
        <w:trPr>
          <w:gridBefore w:val="1"/>
          <w:gridAfter w:val="1"/>
          <w:wBefore w:w="269" w:type="dxa"/>
          <w:wAfter w:w="42" w:type="dxa"/>
          <w:trHeight w:val="702"/>
          <w:jc w:val="center"/>
        </w:trPr>
        <w:tc>
          <w:tcPr>
            <w:tcW w:w="5040" w:type="dxa"/>
            <w:tcBorders>
              <w:top w:val="single" w:sz="4" w:space="0" w:color="auto"/>
              <w:left w:val="single" w:sz="4" w:space="0" w:color="auto"/>
              <w:bottom w:val="single" w:sz="4" w:space="0" w:color="auto"/>
              <w:right w:val="single" w:sz="4" w:space="0" w:color="auto"/>
            </w:tcBorders>
            <w:shd w:val="clear" w:color="auto" w:fill="auto"/>
            <w:vAlign w:val="center"/>
          </w:tcPr>
          <w:p w:rsidR="00314FE6" w:rsidRPr="00314FE6" w:rsidRDefault="00314FE6" w:rsidP="006E5287">
            <w:pPr>
              <w:widowControl/>
              <w:jc w:val="left"/>
              <w:rPr>
                <w:rFonts w:ascii="宋体" w:eastAsia="宋体" w:hAnsi="宋体" w:cs="宋体"/>
                <w:bCs/>
                <w:color w:val="000000"/>
                <w:kern w:val="0"/>
                <w:sz w:val="22"/>
              </w:rPr>
            </w:pPr>
            <w:r w:rsidRPr="00314FE6">
              <w:rPr>
                <w:rFonts w:ascii="宋体" w:eastAsia="宋体" w:hAnsi="宋体" w:cs="宋体" w:hint="eastAsia"/>
                <w:bCs/>
                <w:color w:val="000000"/>
                <w:kern w:val="0"/>
                <w:sz w:val="22"/>
              </w:rPr>
              <w:t>陪审何以实质化：审判长指示陪审员制度系统建构之进路——以《人民陪审员法》第20规定为视角的展开</w:t>
            </w:r>
          </w:p>
        </w:tc>
        <w:tc>
          <w:tcPr>
            <w:tcW w:w="1170" w:type="dxa"/>
            <w:tcBorders>
              <w:top w:val="single" w:sz="4" w:space="0" w:color="auto"/>
              <w:left w:val="nil"/>
              <w:bottom w:val="single" w:sz="4" w:space="0" w:color="auto"/>
              <w:right w:val="single" w:sz="4" w:space="0" w:color="auto"/>
            </w:tcBorders>
            <w:shd w:val="clear" w:color="auto" w:fill="auto"/>
            <w:vAlign w:val="center"/>
          </w:tcPr>
          <w:p w:rsidR="00314FE6" w:rsidRPr="00314FE6" w:rsidRDefault="00314FE6" w:rsidP="00314FE6">
            <w:pPr>
              <w:widowControl/>
              <w:jc w:val="center"/>
              <w:rPr>
                <w:rFonts w:ascii="宋体" w:eastAsia="宋体" w:hAnsi="宋体" w:cs="宋体"/>
                <w:bCs/>
                <w:color w:val="000000"/>
                <w:kern w:val="0"/>
                <w:sz w:val="22"/>
              </w:rPr>
            </w:pPr>
            <w:r w:rsidRPr="00314FE6">
              <w:rPr>
                <w:rFonts w:ascii="宋体" w:eastAsia="宋体" w:hAnsi="宋体" w:cs="宋体" w:hint="eastAsia"/>
                <w:bCs/>
                <w:color w:val="000000"/>
                <w:kern w:val="0"/>
                <w:sz w:val="22"/>
              </w:rPr>
              <w:t>唐</w:t>
            </w:r>
            <w:r>
              <w:rPr>
                <w:rFonts w:ascii="宋体" w:eastAsia="宋体" w:hAnsi="宋体" w:cs="宋体" w:hint="eastAsia"/>
                <w:bCs/>
                <w:color w:val="000000"/>
                <w:kern w:val="0"/>
                <w:sz w:val="22"/>
              </w:rPr>
              <w:t xml:space="preserve">  </w:t>
            </w:r>
            <w:r w:rsidRPr="00314FE6">
              <w:rPr>
                <w:rFonts w:ascii="宋体" w:eastAsia="宋体" w:hAnsi="宋体" w:cs="宋体" w:hint="eastAsia"/>
                <w:bCs/>
                <w:color w:val="000000"/>
                <w:kern w:val="0"/>
                <w:sz w:val="22"/>
              </w:rPr>
              <w:t>红</w:t>
            </w:r>
            <w:r w:rsidRPr="00314FE6">
              <w:rPr>
                <w:rFonts w:ascii="宋体" w:eastAsia="宋体" w:hAnsi="宋体" w:cs="宋体" w:hint="eastAsia"/>
                <w:bCs/>
                <w:color w:val="000000"/>
                <w:kern w:val="0"/>
                <w:sz w:val="22"/>
              </w:rPr>
              <w:br/>
              <w:t>匡佐民</w:t>
            </w:r>
          </w:p>
        </w:tc>
        <w:tc>
          <w:tcPr>
            <w:tcW w:w="3119" w:type="dxa"/>
            <w:tcBorders>
              <w:top w:val="single" w:sz="4" w:space="0" w:color="auto"/>
              <w:left w:val="nil"/>
              <w:bottom w:val="single" w:sz="4" w:space="0" w:color="auto"/>
              <w:right w:val="single" w:sz="4" w:space="0" w:color="auto"/>
            </w:tcBorders>
            <w:shd w:val="clear" w:color="auto" w:fill="auto"/>
            <w:vAlign w:val="center"/>
          </w:tcPr>
          <w:p w:rsidR="00314FE6" w:rsidRPr="00314FE6" w:rsidRDefault="00314FE6" w:rsidP="00314FE6">
            <w:pPr>
              <w:widowControl/>
              <w:jc w:val="center"/>
              <w:rPr>
                <w:rFonts w:ascii="宋体" w:eastAsia="宋体" w:hAnsi="宋体" w:cs="宋体"/>
                <w:bCs/>
                <w:color w:val="000000"/>
                <w:kern w:val="0"/>
                <w:sz w:val="22"/>
              </w:rPr>
            </w:pPr>
            <w:r w:rsidRPr="00314FE6">
              <w:rPr>
                <w:rFonts w:ascii="宋体" w:eastAsia="宋体" w:hAnsi="宋体" w:cs="宋体" w:hint="eastAsia"/>
                <w:bCs/>
                <w:color w:val="000000"/>
                <w:kern w:val="0"/>
                <w:sz w:val="22"/>
              </w:rPr>
              <w:t>湖南省嘉禾县人民法院</w:t>
            </w:r>
          </w:p>
        </w:tc>
      </w:tr>
      <w:tr w:rsidR="00314FE6" w:rsidRPr="00314FE6" w:rsidTr="006E5287">
        <w:trPr>
          <w:gridBefore w:val="1"/>
          <w:gridAfter w:val="1"/>
          <w:wBefore w:w="269" w:type="dxa"/>
          <w:wAfter w:w="42" w:type="dxa"/>
          <w:trHeight w:val="702"/>
          <w:jc w:val="center"/>
        </w:trPr>
        <w:tc>
          <w:tcPr>
            <w:tcW w:w="5040" w:type="dxa"/>
            <w:tcBorders>
              <w:top w:val="single" w:sz="4" w:space="0" w:color="auto"/>
              <w:left w:val="single" w:sz="4" w:space="0" w:color="auto"/>
              <w:bottom w:val="single" w:sz="4" w:space="0" w:color="auto"/>
              <w:right w:val="single" w:sz="4" w:space="0" w:color="auto"/>
            </w:tcBorders>
            <w:shd w:val="clear" w:color="auto" w:fill="auto"/>
            <w:vAlign w:val="center"/>
          </w:tcPr>
          <w:p w:rsidR="00314FE6" w:rsidRPr="00314FE6" w:rsidRDefault="00314FE6" w:rsidP="006E5287">
            <w:pPr>
              <w:widowControl/>
              <w:jc w:val="left"/>
              <w:rPr>
                <w:rFonts w:ascii="宋体" w:eastAsia="宋体" w:hAnsi="宋体" w:cs="宋体"/>
                <w:bCs/>
                <w:color w:val="000000"/>
                <w:kern w:val="0"/>
                <w:sz w:val="22"/>
              </w:rPr>
            </w:pPr>
            <w:r w:rsidRPr="00314FE6">
              <w:rPr>
                <w:rFonts w:ascii="宋体" w:eastAsia="宋体" w:hAnsi="宋体" w:cs="宋体" w:hint="eastAsia"/>
                <w:bCs/>
                <w:color w:val="000000"/>
                <w:kern w:val="0"/>
                <w:sz w:val="22"/>
              </w:rPr>
              <w:t>精神病患者强制医疗疑难问题研究</w:t>
            </w:r>
          </w:p>
        </w:tc>
        <w:tc>
          <w:tcPr>
            <w:tcW w:w="1170" w:type="dxa"/>
            <w:tcBorders>
              <w:top w:val="single" w:sz="4" w:space="0" w:color="auto"/>
              <w:left w:val="nil"/>
              <w:bottom w:val="single" w:sz="4" w:space="0" w:color="auto"/>
              <w:right w:val="single" w:sz="4" w:space="0" w:color="auto"/>
            </w:tcBorders>
            <w:shd w:val="clear" w:color="auto" w:fill="auto"/>
            <w:vAlign w:val="center"/>
          </w:tcPr>
          <w:p w:rsidR="00314FE6" w:rsidRPr="00314FE6" w:rsidRDefault="00314FE6" w:rsidP="00314FE6">
            <w:pPr>
              <w:widowControl/>
              <w:jc w:val="center"/>
              <w:rPr>
                <w:rFonts w:ascii="宋体" w:eastAsia="宋体" w:hAnsi="宋体" w:cs="宋体"/>
                <w:bCs/>
                <w:color w:val="000000"/>
                <w:kern w:val="0"/>
                <w:sz w:val="22"/>
              </w:rPr>
            </w:pPr>
            <w:r w:rsidRPr="00314FE6">
              <w:rPr>
                <w:rFonts w:ascii="宋体" w:eastAsia="宋体" w:hAnsi="宋体" w:cs="宋体" w:hint="eastAsia"/>
                <w:bCs/>
                <w:color w:val="000000"/>
                <w:kern w:val="0"/>
                <w:sz w:val="22"/>
              </w:rPr>
              <w:t>唐子艳</w:t>
            </w:r>
          </w:p>
        </w:tc>
        <w:tc>
          <w:tcPr>
            <w:tcW w:w="3119" w:type="dxa"/>
            <w:tcBorders>
              <w:top w:val="single" w:sz="4" w:space="0" w:color="auto"/>
              <w:left w:val="nil"/>
              <w:bottom w:val="single" w:sz="4" w:space="0" w:color="auto"/>
              <w:right w:val="single" w:sz="4" w:space="0" w:color="auto"/>
            </w:tcBorders>
            <w:shd w:val="clear" w:color="auto" w:fill="auto"/>
            <w:vAlign w:val="center"/>
          </w:tcPr>
          <w:p w:rsidR="00314FE6" w:rsidRPr="00314FE6" w:rsidRDefault="00314FE6" w:rsidP="00314FE6">
            <w:pPr>
              <w:widowControl/>
              <w:jc w:val="center"/>
              <w:rPr>
                <w:rFonts w:ascii="宋体" w:eastAsia="宋体" w:hAnsi="宋体" w:cs="宋体"/>
                <w:bCs/>
                <w:color w:val="000000"/>
                <w:kern w:val="0"/>
                <w:sz w:val="22"/>
              </w:rPr>
            </w:pPr>
            <w:r w:rsidRPr="00314FE6">
              <w:rPr>
                <w:rFonts w:ascii="宋体" w:eastAsia="宋体" w:hAnsi="宋体" w:cs="宋体" w:hint="eastAsia"/>
                <w:bCs/>
                <w:color w:val="000000"/>
                <w:kern w:val="0"/>
                <w:sz w:val="22"/>
              </w:rPr>
              <w:t>武汉理工大学法学与人文社会学院</w:t>
            </w:r>
          </w:p>
        </w:tc>
      </w:tr>
      <w:tr w:rsidR="00314FE6" w:rsidRPr="00314FE6" w:rsidTr="006E5287">
        <w:trPr>
          <w:gridBefore w:val="1"/>
          <w:gridAfter w:val="1"/>
          <w:wBefore w:w="269" w:type="dxa"/>
          <w:wAfter w:w="42" w:type="dxa"/>
          <w:trHeight w:val="702"/>
          <w:jc w:val="center"/>
        </w:trPr>
        <w:tc>
          <w:tcPr>
            <w:tcW w:w="5040" w:type="dxa"/>
            <w:tcBorders>
              <w:top w:val="nil"/>
              <w:left w:val="single" w:sz="4" w:space="0" w:color="auto"/>
              <w:bottom w:val="single" w:sz="4" w:space="0" w:color="auto"/>
              <w:right w:val="single" w:sz="4" w:space="0" w:color="auto"/>
            </w:tcBorders>
            <w:shd w:val="clear" w:color="auto" w:fill="auto"/>
            <w:vAlign w:val="center"/>
          </w:tcPr>
          <w:p w:rsidR="00314FE6" w:rsidRPr="00314FE6" w:rsidRDefault="00314FE6" w:rsidP="006E5287">
            <w:pPr>
              <w:widowControl/>
              <w:jc w:val="left"/>
              <w:rPr>
                <w:rFonts w:ascii="宋体" w:eastAsia="宋体" w:hAnsi="宋体" w:cs="宋体"/>
                <w:bCs/>
                <w:color w:val="000000"/>
                <w:kern w:val="0"/>
                <w:sz w:val="22"/>
              </w:rPr>
            </w:pPr>
            <w:r w:rsidRPr="00314FE6">
              <w:rPr>
                <w:rFonts w:ascii="宋体" w:eastAsia="宋体" w:hAnsi="宋体" w:cs="宋体" w:hint="eastAsia"/>
                <w:bCs/>
                <w:color w:val="000000"/>
                <w:kern w:val="0"/>
                <w:sz w:val="22"/>
              </w:rPr>
              <w:t>基层法院专业法官会议制度的功能回归和模式再构——以Q市辖区5个基层法院专业法官会议运行规则为样本</w:t>
            </w:r>
          </w:p>
        </w:tc>
        <w:tc>
          <w:tcPr>
            <w:tcW w:w="1170" w:type="dxa"/>
            <w:tcBorders>
              <w:top w:val="nil"/>
              <w:left w:val="nil"/>
              <w:bottom w:val="single" w:sz="4" w:space="0" w:color="auto"/>
              <w:right w:val="single" w:sz="4" w:space="0" w:color="auto"/>
            </w:tcBorders>
            <w:shd w:val="clear" w:color="auto" w:fill="auto"/>
            <w:vAlign w:val="center"/>
          </w:tcPr>
          <w:p w:rsidR="00314FE6" w:rsidRPr="00314FE6" w:rsidRDefault="00314FE6" w:rsidP="00314FE6">
            <w:pPr>
              <w:widowControl/>
              <w:jc w:val="center"/>
              <w:rPr>
                <w:rFonts w:ascii="宋体" w:eastAsia="宋体" w:hAnsi="宋体" w:cs="宋体"/>
                <w:bCs/>
                <w:color w:val="000000"/>
                <w:kern w:val="0"/>
                <w:sz w:val="22"/>
              </w:rPr>
            </w:pPr>
            <w:r w:rsidRPr="00314FE6">
              <w:rPr>
                <w:rFonts w:ascii="宋体" w:eastAsia="宋体" w:hAnsi="宋体" w:cs="宋体" w:hint="eastAsia"/>
                <w:bCs/>
                <w:color w:val="000000"/>
                <w:kern w:val="0"/>
                <w:sz w:val="22"/>
              </w:rPr>
              <w:t>魏</w:t>
            </w:r>
            <w:r>
              <w:rPr>
                <w:rFonts w:ascii="宋体" w:eastAsia="宋体" w:hAnsi="宋体" w:cs="宋体" w:hint="eastAsia"/>
                <w:bCs/>
                <w:color w:val="000000"/>
                <w:kern w:val="0"/>
                <w:sz w:val="22"/>
              </w:rPr>
              <w:t xml:space="preserve">  </w:t>
            </w:r>
            <w:r w:rsidRPr="00314FE6">
              <w:rPr>
                <w:rFonts w:ascii="宋体" w:eastAsia="宋体" w:hAnsi="宋体" w:cs="宋体" w:hint="eastAsia"/>
                <w:bCs/>
                <w:color w:val="000000"/>
                <w:kern w:val="0"/>
                <w:sz w:val="22"/>
              </w:rPr>
              <w:t>薇</w:t>
            </w:r>
            <w:r w:rsidRPr="00314FE6">
              <w:rPr>
                <w:rFonts w:ascii="宋体" w:eastAsia="宋体" w:hAnsi="宋体" w:cs="宋体" w:hint="eastAsia"/>
                <w:bCs/>
                <w:color w:val="000000"/>
                <w:kern w:val="0"/>
                <w:sz w:val="22"/>
              </w:rPr>
              <w:br/>
              <w:t xml:space="preserve">李珍珍 </w:t>
            </w:r>
          </w:p>
        </w:tc>
        <w:tc>
          <w:tcPr>
            <w:tcW w:w="3119" w:type="dxa"/>
            <w:tcBorders>
              <w:top w:val="nil"/>
              <w:left w:val="nil"/>
              <w:bottom w:val="single" w:sz="4" w:space="0" w:color="auto"/>
              <w:right w:val="single" w:sz="4" w:space="0" w:color="auto"/>
            </w:tcBorders>
            <w:shd w:val="clear" w:color="auto" w:fill="auto"/>
            <w:vAlign w:val="center"/>
          </w:tcPr>
          <w:p w:rsidR="00314FE6" w:rsidRPr="00314FE6" w:rsidRDefault="00314FE6" w:rsidP="00314FE6">
            <w:pPr>
              <w:widowControl/>
              <w:jc w:val="center"/>
              <w:rPr>
                <w:rFonts w:ascii="宋体" w:eastAsia="宋体" w:hAnsi="宋体" w:cs="宋体"/>
                <w:bCs/>
                <w:color w:val="000000"/>
                <w:kern w:val="0"/>
                <w:sz w:val="22"/>
              </w:rPr>
            </w:pPr>
            <w:r w:rsidRPr="00314FE6">
              <w:rPr>
                <w:rFonts w:ascii="宋体" w:eastAsia="宋体" w:hAnsi="宋体" w:cs="宋体" w:hint="eastAsia"/>
                <w:bCs/>
                <w:color w:val="000000"/>
                <w:kern w:val="0"/>
                <w:sz w:val="22"/>
              </w:rPr>
              <w:t>福建省安溪县人民法院</w:t>
            </w:r>
            <w:r w:rsidRPr="00314FE6">
              <w:rPr>
                <w:rFonts w:ascii="宋体" w:eastAsia="宋体" w:hAnsi="宋体" w:cs="宋体" w:hint="eastAsia"/>
                <w:bCs/>
                <w:color w:val="000000"/>
                <w:kern w:val="0"/>
                <w:sz w:val="22"/>
              </w:rPr>
              <w:br/>
              <w:t>福建省安溪县人民法院</w:t>
            </w:r>
          </w:p>
        </w:tc>
      </w:tr>
      <w:tr w:rsidR="00314FE6" w:rsidRPr="00314FE6" w:rsidTr="006E5287">
        <w:trPr>
          <w:gridBefore w:val="1"/>
          <w:gridAfter w:val="1"/>
          <w:wBefore w:w="269" w:type="dxa"/>
          <w:wAfter w:w="42" w:type="dxa"/>
          <w:trHeight w:val="702"/>
          <w:jc w:val="center"/>
        </w:trPr>
        <w:tc>
          <w:tcPr>
            <w:tcW w:w="5040" w:type="dxa"/>
            <w:tcBorders>
              <w:top w:val="nil"/>
              <w:left w:val="single" w:sz="4" w:space="0" w:color="auto"/>
              <w:bottom w:val="single" w:sz="4" w:space="0" w:color="auto"/>
              <w:right w:val="single" w:sz="4" w:space="0" w:color="auto"/>
            </w:tcBorders>
            <w:shd w:val="clear" w:color="auto" w:fill="auto"/>
            <w:vAlign w:val="center"/>
          </w:tcPr>
          <w:p w:rsidR="00314FE6" w:rsidRPr="00314FE6" w:rsidRDefault="00314FE6" w:rsidP="006E5287">
            <w:pPr>
              <w:widowControl/>
              <w:jc w:val="left"/>
              <w:rPr>
                <w:rFonts w:ascii="宋体" w:eastAsia="宋体" w:hAnsi="宋体" w:cs="宋体"/>
                <w:bCs/>
                <w:color w:val="000000"/>
                <w:kern w:val="0"/>
                <w:sz w:val="22"/>
              </w:rPr>
            </w:pPr>
            <w:r w:rsidRPr="00314FE6">
              <w:rPr>
                <w:rFonts w:ascii="宋体" w:eastAsia="宋体" w:hAnsi="宋体" w:cs="宋体" w:hint="eastAsia"/>
                <w:bCs/>
                <w:color w:val="000000"/>
                <w:kern w:val="0"/>
                <w:sz w:val="22"/>
              </w:rPr>
              <w:t>对重大决策的监察问责——监督公权力的新样态</w:t>
            </w:r>
          </w:p>
        </w:tc>
        <w:tc>
          <w:tcPr>
            <w:tcW w:w="1170" w:type="dxa"/>
            <w:tcBorders>
              <w:top w:val="nil"/>
              <w:left w:val="nil"/>
              <w:bottom w:val="single" w:sz="4" w:space="0" w:color="auto"/>
              <w:right w:val="single" w:sz="4" w:space="0" w:color="auto"/>
            </w:tcBorders>
            <w:shd w:val="clear" w:color="auto" w:fill="auto"/>
            <w:vAlign w:val="center"/>
          </w:tcPr>
          <w:p w:rsidR="00314FE6" w:rsidRPr="00314FE6" w:rsidRDefault="00314FE6" w:rsidP="00314FE6">
            <w:pPr>
              <w:widowControl/>
              <w:jc w:val="center"/>
              <w:rPr>
                <w:rFonts w:ascii="宋体" w:eastAsia="宋体" w:hAnsi="宋体" w:cs="宋体"/>
                <w:bCs/>
                <w:color w:val="000000"/>
                <w:kern w:val="0"/>
                <w:sz w:val="22"/>
              </w:rPr>
            </w:pPr>
            <w:r w:rsidRPr="00314FE6">
              <w:rPr>
                <w:rFonts w:ascii="宋体" w:eastAsia="宋体" w:hAnsi="宋体" w:cs="宋体" w:hint="eastAsia"/>
                <w:bCs/>
                <w:color w:val="000000"/>
                <w:kern w:val="0"/>
                <w:sz w:val="22"/>
              </w:rPr>
              <w:t>吴</w:t>
            </w:r>
            <w:r>
              <w:rPr>
                <w:rFonts w:ascii="宋体" w:eastAsia="宋体" w:hAnsi="宋体" w:cs="宋体" w:hint="eastAsia"/>
                <w:bCs/>
                <w:color w:val="000000"/>
                <w:kern w:val="0"/>
                <w:sz w:val="22"/>
              </w:rPr>
              <w:t xml:space="preserve">  </w:t>
            </w:r>
            <w:r w:rsidRPr="00314FE6">
              <w:rPr>
                <w:rFonts w:ascii="宋体" w:eastAsia="宋体" w:hAnsi="宋体" w:cs="宋体" w:hint="eastAsia"/>
                <w:bCs/>
                <w:color w:val="000000"/>
                <w:kern w:val="0"/>
                <w:sz w:val="22"/>
              </w:rPr>
              <w:t>锐</w:t>
            </w:r>
          </w:p>
        </w:tc>
        <w:tc>
          <w:tcPr>
            <w:tcW w:w="3119" w:type="dxa"/>
            <w:tcBorders>
              <w:top w:val="nil"/>
              <w:left w:val="nil"/>
              <w:bottom w:val="single" w:sz="4" w:space="0" w:color="auto"/>
              <w:right w:val="single" w:sz="4" w:space="0" w:color="auto"/>
            </w:tcBorders>
            <w:shd w:val="clear" w:color="auto" w:fill="auto"/>
            <w:vAlign w:val="center"/>
          </w:tcPr>
          <w:p w:rsidR="00314FE6" w:rsidRPr="00314FE6" w:rsidRDefault="00314FE6" w:rsidP="00314FE6">
            <w:pPr>
              <w:widowControl/>
              <w:jc w:val="center"/>
              <w:rPr>
                <w:rFonts w:ascii="宋体" w:eastAsia="宋体" w:hAnsi="宋体" w:cs="宋体"/>
                <w:bCs/>
                <w:color w:val="000000"/>
                <w:kern w:val="0"/>
                <w:sz w:val="22"/>
              </w:rPr>
            </w:pPr>
            <w:r w:rsidRPr="00314FE6">
              <w:rPr>
                <w:rFonts w:ascii="宋体" w:eastAsia="宋体" w:hAnsi="宋体" w:cs="宋体" w:hint="eastAsia"/>
                <w:bCs/>
                <w:color w:val="000000"/>
                <w:kern w:val="0"/>
                <w:sz w:val="22"/>
              </w:rPr>
              <w:t>西安交通大学法学院立法与党内法规研究中心</w:t>
            </w:r>
          </w:p>
        </w:tc>
      </w:tr>
      <w:tr w:rsidR="00314FE6" w:rsidRPr="00314FE6" w:rsidTr="006E5287">
        <w:trPr>
          <w:gridBefore w:val="1"/>
          <w:gridAfter w:val="1"/>
          <w:wBefore w:w="269" w:type="dxa"/>
          <w:wAfter w:w="42" w:type="dxa"/>
          <w:trHeight w:val="702"/>
          <w:jc w:val="center"/>
        </w:trPr>
        <w:tc>
          <w:tcPr>
            <w:tcW w:w="5040" w:type="dxa"/>
            <w:tcBorders>
              <w:top w:val="nil"/>
              <w:left w:val="single" w:sz="4" w:space="0" w:color="auto"/>
              <w:bottom w:val="single" w:sz="4" w:space="0" w:color="auto"/>
              <w:right w:val="single" w:sz="4" w:space="0" w:color="auto"/>
            </w:tcBorders>
            <w:shd w:val="clear" w:color="auto" w:fill="auto"/>
            <w:vAlign w:val="center"/>
          </w:tcPr>
          <w:p w:rsidR="00314FE6" w:rsidRPr="00314FE6" w:rsidRDefault="00314FE6" w:rsidP="006E5287">
            <w:pPr>
              <w:widowControl/>
              <w:jc w:val="left"/>
              <w:rPr>
                <w:rFonts w:ascii="宋体" w:eastAsia="宋体" w:hAnsi="宋体" w:cs="宋体"/>
                <w:bCs/>
                <w:color w:val="000000"/>
                <w:kern w:val="0"/>
                <w:sz w:val="22"/>
              </w:rPr>
            </w:pPr>
            <w:r w:rsidRPr="00314FE6">
              <w:rPr>
                <w:rFonts w:ascii="宋体" w:eastAsia="宋体" w:hAnsi="宋体" w:cs="宋体" w:hint="eastAsia"/>
                <w:bCs/>
                <w:color w:val="000000"/>
                <w:kern w:val="0"/>
                <w:sz w:val="22"/>
              </w:rPr>
              <w:t>网络时代广播组织权保护制度的不足与完善</w:t>
            </w:r>
          </w:p>
        </w:tc>
        <w:tc>
          <w:tcPr>
            <w:tcW w:w="1170" w:type="dxa"/>
            <w:tcBorders>
              <w:top w:val="nil"/>
              <w:left w:val="nil"/>
              <w:bottom w:val="single" w:sz="4" w:space="0" w:color="auto"/>
              <w:right w:val="single" w:sz="4" w:space="0" w:color="auto"/>
            </w:tcBorders>
            <w:shd w:val="clear" w:color="auto" w:fill="auto"/>
            <w:vAlign w:val="center"/>
          </w:tcPr>
          <w:p w:rsidR="00314FE6" w:rsidRPr="00314FE6" w:rsidRDefault="00314FE6" w:rsidP="00314FE6">
            <w:pPr>
              <w:widowControl/>
              <w:jc w:val="center"/>
              <w:rPr>
                <w:rFonts w:ascii="宋体" w:eastAsia="宋体" w:hAnsi="宋体" w:cs="宋体"/>
                <w:bCs/>
                <w:color w:val="000000"/>
                <w:kern w:val="0"/>
                <w:sz w:val="22"/>
              </w:rPr>
            </w:pPr>
            <w:r w:rsidRPr="00314FE6">
              <w:rPr>
                <w:rFonts w:ascii="宋体" w:eastAsia="宋体" w:hAnsi="宋体" w:cs="宋体" w:hint="eastAsia"/>
                <w:bCs/>
                <w:color w:val="000000"/>
                <w:kern w:val="0"/>
                <w:sz w:val="22"/>
              </w:rPr>
              <w:t>夏莎莎</w:t>
            </w:r>
          </w:p>
        </w:tc>
        <w:tc>
          <w:tcPr>
            <w:tcW w:w="3119" w:type="dxa"/>
            <w:tcBorders>
              <w:top w:val="nil"/>
              <w:left w:val="nil"/>
              <w:bottom w:val="single" w:sz="4" w:space="0" w:color="auto"/>
              <w:right w:val="single" w:sz="4" w:space="0" w:color="auto"/>
            </w:tcBorders>
            <w:shd w:val="clear" w:color="auto" w:fill="auto"/>
            <w:vAlign w:val="center"/>
          </w:tcPr>
          <w:p w:rsidR="00314FE6" w:rsidRPr="00314FE6" w:rsidRDefault="00314FE6" w:rsidP="00314FE6">
            <w:pPr>
              <w:widowControl/>
              <w:jc w:val="center"/>
              <w:rPr>
                <w:rFonts w:ascii="宋体" w:eastAsia="宋体" w:hAnsi="宋体" w:cs="宋体"/>
                <w:bCs/>
                <w:color w:val="000000"/>
                <w:kern w:val="0"/>
                <w:sz w:val="22"/>
              </w:rPr>
            </w:pPr>
            <w:r w:rsidRPr="00314FE6">
              <w:rPr>
                <w:rFonts w:ascii="宋体" w:eastAsia="宋体" w:hAnsi="宋体" w:cs="宋体" w:hint="eastAsia"/>
                <w:bCs/>
                <w:color w:val="000000"/>
                <w:kern w:val="0"/>
                <w:sz w:val="22"/>
              </w:rPr>
              <w:t>中南财经政法大学知识产权研究中心</w:t>
            </w:r>
          </w:p>
        </w:tc>
      </w:tr>
      <w:tr w:rsidR="00314FE6" w:rsidRPr="00314FE6" w:rsidTr="006E5287">
        <w:trPr>
          <w:gridBefore w:val="1"/>
          <w:gridAfter w:val="1"/>
          <w:wBefore w:w="269" w:type="dxa"/>
          <w:wAfter w:w="42" w:type="dxa"/>
          <w:trHeight w:val="702"/>
          <w:jc w:val="center"/>
        </w:trPr>
        <w:tc>
          <w:tcPr>
            <w:tcW w:w="5040" w:type="dxa"/>
            <w:tcBorders>
              <w:top w:val="nil"/>
              <w:left w:val="single" w:sz="4" w:space="0" w:color="auto"/>
              <w:bottom w:val="single" w:sz="4" w:space="0" w:color="auto"/>
              <w:right w:val="single" w:sz="4" w:space="0" w:color="auto"/>
            </w:tcBorders>
            <w:shd w:val="clear" w:color="auto" w:fill="auto"/>
            <w:vAlign w:val="center"/>
          </w:tcPr>
          <w:p w:rsidR="00314FE6" w:rsidRPr="00314FE6" w:rsidRDefault="00314FE6" w:rsidP="006E5287">
            <w:pPr>
              <w:widowControl/>
              <w:jc w:val="left"/>
              <w:rPr>
                <w:rFonts w:ascii="宋体" w:eastAsia="宋体" w:hAnsi="宋体" w:cs="宋体"/>
                <w:bCs/>
                <w:color w:val="000000"/>
                <w:kern w:val="0"/>
                <w:sz w:val="22"/>
              </w:rPr>
            </w:pPr>
            <w:r w:rsidRPr="00314FE6">
              <w:rPr>
                <w:rFonts w:ascii="宋体" w:eastAsia="宋体" w:hAnsi="宋体" w:cs="宋体" w:hint="eastAsia"/>
                <w:bCs/>
                <w:color w:val="000000"/>
                <w:kern w:val="0"/>
                <w:sz w:val="22"/>
              </w:rPr>
              <w:t>专利独家许可的反垄断法分析</w:t>
            </w:r>
          </w:p>
        </w:tc>
        <w:tc>
          <w:tcPr>
            <w:tcW w:w="1170" w:type="dxa"/>
            <w:tcBorders>
              <w:top w:val="nil"/>
              <w:left w:val="nil"/>
              <w:bottom w:val="single" w:sz="4" w:space="0" w:color="auto"/>
              <w:right w:val="single" w:sz="4" w:space="0" w:color="auto"/>
            </w:tcBorders>
            <w:shd w:val="clear" w:color="auto" w:fill="auto"/>
            <w:vAlign w:val="center"/>
          </w:tcPr>
          <w:p w:rsidR="00314FE6" w:rsidRPr="00314FE6" w:rsidRDefault="00314FE6" w:rsidP="00314FE6">
            <w:pPr>
              <w:widowControl/>
              <w:jc w:val="center"/>
              <w:rPr>
                <w:rFonts w:ascii="宋体" w:eastAsia="宋体" w:hAnsi="宋体" w:cs="宋体"/>
                <w:bCs/>
                <w:color w:val="000000"/>
                <w:kern w:val="0"/>
                <w:sz w:val="22"/>
              </w:rPr>
            </w:pPr>
            <w:r w:rsidRPr="00314FE6">
              <w:rPr>
                <w:rFonts w:ascii="宋体" w:eastAsia="宋体" w:hAnsi="宋体" w:cs="宋体" w:hint="eastAsia"/>
                <w:bCs/>
                <w:color w:val="000000"/>
                <w:kern w:val="0"/>
                <w:sz w:val="22"/>
              </w:rPr>
              <w:t>杨妮娜</w:t>
            </w:r>
          </w:p>
        </w:tc>
        <w:tc>
          <w:tcPr>
            <w:tcW w:w="3119" w:type="dxa"/>
            <w:tcBorders>
              <w:top w:val="nil"/>
              <w:left w:val="nil"/>
              <w:bottom w:val="single" w:sz="4" w:space="0" w:color="auto"/>
              <w:right w:val="single" w:sz="4" w:space="0" w:color="auto"/>
            </w:tcBorders>
            <w:shd w:val="clear" w:color="auto" w:fill="auto"/>
            <w:vAlign w:val="center"/>
          </w:tcPr>
          <w:p w:rsidR="00314FE6" w:rsidRPr="00314FE6" w:rsidRDefault="00314FE6" w:rsidP="00314FE6">
            <w:pPr>
              <w:widowControl/>
              <w:jc w:val="center"/>
              <w:rPr>
                <w:rFonts w:ascii="宋体" w:eastAsia="宋体" w:hAnsi="宋体" w:cs="宋体"/>
                <w:bCs/>
                <w:color w:val="000000"/>
                <w:kern w:val="0"/>
                <w:sz w:val="22"/>
              </w:rPr>
            </w:pPr>
            <w:r w:rsidRPr="00314FE6">
              <w:rPr>
                <w:rFonts w:ascii="宋体" w:eastAsia="宋体" w:hAnsi="宋体" w:cs="宋体" w:hint="eastAsia"/>
                <w:bCs/>
                <w:color w:val="000000"/>
                <w:kern w:val="0"/>
                <w:sz w:val="22"/>
              </w:rPr>
              <w:t>武汉大学法学院/知识产权与竞争法研究所</w:t>
            </w:r>
          </w:p>
        </w:tc>
      </w:tr>
      <w:tr w:rsidR="00314FE6" w:rsidRPr="00314FE6" w:rsidTr="006E5287">
        <w:trPr>
          <w:gridBefore w:val="1"/>
          <w:gridAfter w:val="1"/>
          <w:wBefore w:w="269" w:type="dxa"/>
          <w:wAfter w:w="42" w:type="dxa"/>
          <w:trHeight w:val="702"/>
          <w:jc w:val="center"/>
        </w:trPr>
        <w:tc>
          <w:tcPr>
            <w:tcW w:w="5040" w:type="dxa"/>
            <w:tcBorders>
              <w:top w:val="nil"/>
              <w:left w:val="single" w:sz="4" w:space="0" w:color="auto"/>
              <w:bottom w:val="single" w:sz="4" w:space="0" w:color="auto"/>
              <w:right w:val="single" w:sz="4" w:space="0" w:color="auto"/>
            </w:tcBorders>
            <w:shd w:val="clear" w:color="auto" w:fill="auto"/>
            <w:vAlign w:val="center"/>
          </w:tcPr>
          <w:p w:rsidR="00314FE6" w:rsidRPr="00314FE6" w:rsidRDefault="00314FE6" w:rsidP="006E5287">
            <w:pPr>
              <w:widowControl/>
              <w:jc w:val="left"/>
              <w:rPr>
                <w:rFonts w:ascii="宋体" w:eastAsia="宋体" w:hAnsi="宋体" w:cs="宋体"/>
                <w:bCs/>
                <w:color w:val="000000"/>
                <w:kern w:val="0"/>
                <w:sz w:val="22"/>
              </w:rPr>
            </w:pPr>
            <w:r w:rsidRPr="00314FE6">
              <w:rPr>
                <w:rFonts w:ascii="宋体" w:eastAsia="宋体" w:hAnsi="宋体" w:cs="宋体" w:hint="eastAsia"/>
                <w:bCs/>
                <w:color w:val="000000"/>
                <w:kern w:val="0"/>
                <w:sz w:val="22"/>
              </w:rPr>
              <w:t>社会治理多样性语境下民事习惯司法适用机制的建构</w:t>
            </w:r>
          </w:p>
        </w:tc>
        <w:tc>
          <w:tcPr>
            <w:tcW w:w="1170" w:type="dxa"/>
            <w:tcBorders>
              <w:top w:val="nil"/>
              <w:left w:val="nil"/>
              <w:bottom w:val="single" w:sz="4" w:space="0" w:color="auto"/>
              <w:right w:val="single" w:sz="4" w:space="0" w:color="auto"/>
            </w:tcBorders>
            <w:shd w:val="clear" w:color="auto" w:fill="auto"/>
            <w:vAlign w:val="center"/>
          </w:tcPr>
          <w:p w:rsidR="00314FE6" w:rsidRPr="00314FE6" w:rsidRDefault="00314FE6" w:rsidP="00314FE6">
            <w:pPr>
              <w:widowControl/>
              <w:jc w:val="center"/>
              <w:rPr>
                <w:rFonts w:ascii="宋体" w:eastAsia="宋体" w:hAnsi="宋体" w:cs="宋体"/>
                <w:bCs/>
                <w:color w:val="000000"/>
                <w:kern w:val="0"/>
                <w:sz w:val="22"/>
              </w:rPr>
            </w:pPr>
            <w:r w:rsidRPr="00314FE6">
              <w:rPr>
                <w:rFonts w:ascii="宋体" w:eastAsia="宋体" w:hAnsi="宋体" w:cs="宋体" w:hint="eastAsia"/>
                <w:bCs/>
                <w:color w:val="000000"/>
                <w:kern w:val="0"/>
                <w:sz w:val="22"/>
              </w:rPr>
              <w:t>杨思思</w:t>
            </w:r>
          </w:p>
        </w:tc>
        <w:tc>
          <w:tcPr>
            <w:tcW w:w="3119" w:type="dxa"/>
            <w:tcBorders>
              <w:top w:val="nil"/>
              <w:left w:val="nil"/>
              <w:bottom w:val="single" w:sz="4" w:space="0" w:color="auto"/>
              <w:right w:val="single" w:sz="4" w:space="0" w:color="auto"/>
            </w:tcBorders>
            <w:shd w:val="clear" w:color="auto" w:fill="auto"/>
            <w:vAlign w:val="center"/>
          </w:tcPr>
          <w:p w:rsidR="00314FE6" w:rsidRPr="00314FE6" w:rsidRDefault="00314FE6" w:rsidP="00314FE6">
            <w:pPr>
              <w:widowControl/>
              <w:jc w:val="center"/>
              <w:rPr>
                <w:rFonts w:ascii="宋体" w:eastAsia="宋体" w:hAnsi="宋体" w:cs="宋体"/>
                <w:bCs/>
                <w:color w:val="000000"/>
                <w:kern w:val="0"/>
                <w:sz w:val="22"/>
              </w:rPr>
            </w:pPr>
            <w:r>
              <w:rPr>
                <w:rFonts w:ascii="宋体" w:eastAsia="宋体" w:hAnsi="宋体" w:cs="宋体" w:hint="eastAsia"/>
                <w:bCs/>
                <w:color w:val="000000"/>
                <w:kern w:val="0"/>
                <w:sz w:val="22"/>
              </w:rPr>
              <w:t>四川省</w:t>
            </w:r>
            <w:r w:rsidRPr="00314FE6">
              <w:rPr>
                <w:rFonts w:ascii="宋体" w:eastAsia="宋体" w:hAnsi="宋体" w:cs="宋体" w:hint="eastAsia"/>
                <w:bCs/>
                <w:color w:val="000000"/>
                <w:kern w:val="0"/>
                <w:sz w:val="22"/>
              </w:rPr>
              <w:t>成都市武侯区</w:t>
            </w:r>
            <w:r>
              <w:rPr>
                <w:rFonts w:ascii="宋体" w:eastAsia="宋体" w:hAnsi="宋体" w:cs="宋体" w:hint="eastAsia"/>
                <w:bCs/>
                <w:color w:val="000000"/>
                <w:kern w:val="0"/>
                <w:sz w:val="22"/>
              </w:rPr>
              <w:t>人民</w:t>
            </w:r>
            <w:r w:rsidRPr="00314FE6">
              <w:rPr>
                <w:rFonts w:ascii="宋体" w:eastAsia="宋体" w:hAnsi="宋体" w:cs="宋体" w:hint="eastAsia"/>
                <w:bCs/>
                <w:color w:val="000000"/>
                <w:kern w:val="0"/>
                <w:sz w:val="22"/>
              </w:rPr>
              <w:t>法院</w:t>
            </w:r>
          </w:p>
        </w:tc>
      </w:tr>
      <w:tr w:rsidR="00314FE6" w:rsidRPr="00314FE6" w:rsidTr="006E5287">
        <w:trPr>
          <w:gridBefore w:val="1"/>
          <w:gridAfter w:val="1"/>
          <w:wBefore w:w="269" w:type="dxa"/>
          <w:wAfter w:w="42" w:type="dxa"/>
          <w:trHeight w:val="702"/>
          <w:jc w:val="center"/>
        </w:trPr>
        <w:tc>
          <w:tcPr>
            <w:tcW w:w="5040" w:type="dxa"/>
            <w:tcBorders>
              <w:top w:val="nil"/>
              <w:left w:val="single" w:sz="4" w:space="0" w:color="auto"/>
              <w:bottom w:val="single" w:sz="4" w:space="0" w:color="auto"/>
              <w:right w:val="single" w:sz="4" w:space="0" w:color="auto"/>
            </w:tcBorders>
            <w:shd w:val="clear" w:color="auto" w:fill="auto"/>
            <w:vAlign w:val="center"/>
          </w:tcPr>
          <w:p w:rsidR="00314FE6" w:rsidRPr="00314FE6" w:rsidRDefault="00314FE6" w:rsidP="006E5287">
            <w:pPr>
              <w:widowControl/>
              <w:jc w:val="left"/>
              <w:rPr>
                <w:rFonts w:ascii="宋体" w:eastAsia="宋体" w:hAnsi="宋体" w:cs="宋体"/>
                <w:bCs/>
                <w:color w:val="000000"/>
                <w:kern w:val="0"/>
                <w:sz w:val="22"/>
              </w:rPr>
            </w:pPr>
            <w:r w:rsidRPr="00314FE6">
              <w:rPr>
                <w:rFonts w:ascii="宋体" w:eastAsia="宋体" w:hAnsi="宋体" w:cs="宋体" w:hint="eastAsia"/>
                <w:bCs/>
                <w:color w:val="000000"/>
                <w:kern w:val="0"/>
                <w:sz w:val="22"/>
              </w:rPr>
              <w:t>资源税改革与立法：从主导目的到税制协调</w:t>
            </w:r>
          </w:p>
        </w:tc>
        <w:tc>
          <w:tcPr>
            <w:tcW w:w="1170" w:type="dxa"/>
            <w:tcBorders>
              <w:top w:val="nil"/>
              <w:left w:val="nil"/>
              <w:bottom w:val="single" w:sz="4" w:space="0" w:color="auto"/>
              <w:right w:val="single" w:sz="4" w:space="0" w:color="auto"/>
            </w:tcBorders>
            <w:shd w:val="clear" w:color="auto" w:fill="auto"/>
            <w:vAlign w:val="center"/>
          </w:tcPr>
          <w:p w:rsidR="00314FE6" w:rsidRPr="00314FE6" w:rsidRDefault="00314FE6" w:rsidP="00314FE6">
            <w:pPr>
              <w:widowControl/>
              <w:jc w:val="center"/>
              <w:rPr>
                <w:rFonts w:ascii="宋体" w:eastAsia="宋体" w:hAnsi="宋体" w:cs="宋体"/>
                <w:bCs/>
                <w:color w:val="000000"/>
                <w:kern w:val="0"/>
                <w:sz w:val="22"/>
              </w:rPr>
            </w:pPr>
            <w:r w:rsidRPr="00314FE6">
              <w:rPr>
                <w:rFonts w:ascii="宋体" w:eastAsia="宋体" w:hAnsi="宋体" w:cs="宋体" w:hint="eastAsia"/>
                <w:bCs/>
                <w:color w:val="000000"/>
                <w:kern w:val="0"/>
                <w:sz w:val="22"/>
              </w:rPr>
              <w:t>叶金育</w:t>
            </w:r>
          </w:p>
        </w:tc>
        <w:tc>
          <w:tcPr>
            <w:tcW w:w="3119" w:type="dxa"/>
            <w:tcBorders>
              <w:top w:val="nil"/>
              <w:left w:val="nil"/>
              <w:bottom w:val="single" w:sz="4" w:space="0" w:color="auto"/>
              <w:right w:val="single" w:sz="4" w:space="0" w:color="auto"/>
            </w:tcBorders>
            <w:shd w:val="clear" w:color="auto" w:fill="auto"/>
            <w:vAlign w:val="center"/>
          </w:tcPr>
          <w:p w:rsidR="00314FE6" w:rsidRPr="00314FE6" w:rsidRDefault="00314FE6" w:rsidP="00314FE6">
            <w:pPr>
              <w:widowControl/>
              <w:jc w:val="center"/>
              <w:rPr>
                <w:rFonts w:ascii="宋体" w:eastAsia="宋体" w:hAnsi="宋体" w:cs="宋体"/>
                <w:bCs/>
                <w:color w:val="000000"/>
                <w:kern w:val="0"/>
                <w:sz w:val="22"/>
              </w:rPr>
            </w:pPr>
            <w:r w:rsidRPr="00314FE6">
              <w:rPr>
                <w:rFonts w:ascii="宋体" w:eastAsia="宋体" w:hAnsi="宋体" w:cs="宋体" w:hint="eastAsia"/>
                <w:bCs/>
                <w:color w:val="000000"/>
                <w:kern w:val="0"/>
                <w:sz w:val="22"/>
              </w:rPr>
              <w:t>中南民族大学法学院</w:t>
            </w:r>
          </w:p>
        </w:tc>
      </w:tr>
      <w:tr w:rsidR="00314FE6" w:rsidRPr="00314FE6" w:rsidTr="006E5287">
        <w:trPr>
          <w:gridBefore w:val="1"/>
          <w:gridAfter w:val="1"/>
          <w:wBefore w:w="269" w:type="dxa"/>
          <w:wAfter w:w="42" w:type="dxa"/>
          <w:trHeight w:val="702"/>
          <w:jc w:val="center"/>
        </w:trPr>
        <w:tc>
          <w:tcPr>
            <w:tcW w:w="5040" w:type="dxa"/>
            <w:tcBorders>
              <w:top w:val="nil"/>
              <w:left w:val="single" w:sz="4" w:space="0" w:color="auto"/>
              <w:bottom w:val="single" w:sz="4" w:space="0" w:color="auto"/>
              <w:right w:val="single" w:sz="4" w:space="0" w:color="auto"/>
            </w:tcBorders>
            <w:shd w:val="clear" w:color="auto" w:fill="auto"/>
            <w:vAlign w:val="center"/>
          </w:tcPr>
          <w:p w:rsidR="00314FE6" w:rsidRPr="00314FE6" w:rsidRDefault="00314FE6" w:rsidP="006E5287">
            <w:pPr>
              <w:widowControl/>
              <w:jc w:val="left"/>
              <w:rPr>
                <w:rFonts w:ascii="宋体" w:eastAsia="宋体" w:hAnsi="宋体" w:cs="宋体"/>
                <w:bCs/>
                <w:color w:val="000000"/>
                <w:kern w:val="0"/>
                <w:sz w:val="22"/>
              </w:rPr>
            </w:pPr>
            <w:r w:rsidRPr="00314FE6">
              <w:rPr>
                <w:rFonts w:ascii="宋体" w:eastAsia="宋体" w:hAnsi="宋体" w:cs="宋体" w:hint="eastAsia"/>
                <w:bCs/>
                <w:color w:val="000000"/>
                <w:kern w:val="0"/>
                <w:sz w:val="22"/>
              </w:rPr>
              <w:t>“终本”案件的规模现状及应对——以“终本”案件审查、恢复实务问题为视角</w:t>
            </w:r>
          </w:p>
        </w:tc>
        <w:tc>
          <w:tcPr>
            <w:tcW w:w="1170" w:type="dxa"/>
            <w:tcBorders>
              <w:top w:val="nil"/>
              <w:left w:val="nil"/>
              <w:bottom w:val="single" w:sz="4" w:space="0" w:color="auto"/>
              <w:right w:val="single" w:sz="4" w:space="0" w:color="auto"/>
            </w:tcBorders>
            <w:shd w:val="clear" w:color="auto" w:fill="auto"/>
            <w:vAlign w:val="center"/>
          </w:tcPr>
          <w:p w:rsidR="00314FE6" w:rsidRPr="00314FE6" w:rsidRDefault="00314FE6" w:rsidP="00314FE6">
            <w:pPr>
              <w:widowControl/>
              <w:jc w:val="center"/>
              <w:rPr>
                <w:rFonts w:ascii="宋体" w:eastAsia="宋体" w:hAnsi="宋体" w:cs="宋体"/>
                <w:bCs/>
                <w:color w:val="000000"/>
                <w:kern w:val="0"/>
                <w:sz w:val="22"/>
              </w:rPr>
            </w:pPr>
            <w:r w:rsidRPr="00314FE6">
              <w:rPr>
                <w:rFonts w:ascii="宋体" w:eastAsia="宋体" w:hAnsi="宋体" w:cs="宋体" w:hint="eastAsia"/>
                <w:bCs/>
                <w:color w:val="000000"/>
                <w:kern w:val="0"/>
                <w:sz w:val="22"/>
              </w:rPr>
              <w:t>尤铁梅</w:t>
            </w:r>
            <w:r w:rsidRPr="00314FE6">
              <w:rPr>
                <w:rFonts w:ascii="宋体" w:eastAsia="宋体" w:hAnsi="宋体" w:cs="宋体" w:hint="eastAsia"/>
                <w:bCs/>
                <w:color w:val="000000"/>
                <w:kern w:val="0"/>
                <w:sz w:val="22"/>
              </w:rPr>
              <w:br/>
              <w:t>武国进</w:t>
            </w:r>
          </w:p>
        </w:tc>
        <w:tc>
          <w:tcPr>
            <w:tcW w:w="3119" w:type="dxa"/>
            <w:tcBorders>
              <w:top w:val="nil"/>
              <w:left w:val="nil"/>
              <w:bottom w:val="single" w:sz="4" w:space="0" w:color="auto"/>
              <w:right w:val="single" w:sz="4" w:space="0" w:color="auto"/>
            </w:tcBorders>
            <w:shd w:val="clear" w:color="auto" w:fill="auto"/>
            <w:vAlign w:val="center"/>
          </w:tcPr>
          <w:p w:rsidR="00314FE6" w:rsidRPr="00314FE6" w:rsidRDefault="00314FE6" w:rsidP="00314FE6">
            <w:pPr>
              <w:widowControl/>
              <w:jc w:val="center"/>
              <w:rPr>
                <w:rFonts w:ascii="宋体" w:eastAsia="宋体" w:hAnsi="宋体" w:cs="宋体"/>
                <w:bCs/>
                <w:color w:val="000000"/>
                <w:kern w:val="0"/>
                <w:sz w:val="22"/>
              </w:rPr>
            </w:pPr>
            <w:r>
              <w:rPr>
                <w:rFonts w:ascii="宋体" w:eastAsia="宋体" w:hAnsi="宋体" w:cs="宋体" w:hint="eastAsia"/>
                <w:bCs/>
                <w:color w:val="000000"/>
                <w:kern w:val="0"/>
                <w:sz w:val="22"/>
              </w:rPr>
              <w:t>江苏省淮安市淮阴区人民法院</w:t>
            </w:r>
          </w:p>
        </w:tc>
      </w:tr>
      <w:tr w:rsidR="00314FE6" w:rsidRPr="00314FE6" w:rsidTr="006E5287">
        <w:trPr>
          <w:gridBefore w:val="1"/>
          <w:gridAfter w:val="1"/>
          <w:wBefore w:w="269" w:type="dxa"/>
          <w:wAfter w:w="42" w:type="dxa"/>
          <w:trHeight w:val="702"/>
          <w:jc w:val="center"/>
        </w:trPr>
        <w:tc>
          <w:tcPr>
            <w:tcW w:w="5040" w:type="dxa"/>
            <w:tcBorders>
              <w:top w:val="nil"/>
              <w:left w:val="single" w:sz="4" w:space="0" w:color="auto"/>
              <w:bottom w:val="single" w:sz="4" w:space="0" w:color="auto"/>
              <w:right w:val="single" w:sz="4" w:space="0" w:color="auto"/>
            </w:tcBorders>
            <w:shd w:val="clear" w:color="auto" w:fill="auto"/>
            <w:vAlign w:val="center"/>
          </w:tcPr>
          <w:p w:rsidR="00314FE6" w:rsidRPr="00314FE6" w:rsidRDefault="00314FE6" w:rsidP="006E5287">
            <w:pPr>
              <w:widowControl/>
              <w:jc w:val="left"/>
              <w:rPr>
                <w:rFonts w:ascii="宋体" w:eastAsia="宋体" w:hAnsi="宋体" w:cs="宋体"/>
                <w:bCs/>
                <w:color w:val="000000"/>
                <w:kern w:val="0"/>
                <w:sz w:val="22"/>
              </w:rPr>
            </w:pPr>
            <w:r w:rsidRPr="00314FE6">
              <w:rPr>
                <w:rFonts w:ascii="宋体" w:eastAsia="宋体" w:hAnsi="宋体" w:cs="宋体" w:hint="eastAsia"/>
                <w:bCs/>
                <w:color w:val="000000"/>
                <w:kern w:val="0"/>
                <w:sz w:val="22"/>
              </w:rPr>
              <w:t>草原生态补偿法制化是牧区生态文明建设的必要保障</w:t>
            </w:r>
          </w:p>
        </w:tc>
        <w:tc>
          <w:tcPr>
            <w:tcW w:w="1170" w:type="dxa"/>
            <w:tcBorders>
              <w:top w:val="nil"/>
              <w:left w:val="nil"/>
              <w:bottom w:val="single" w:sz="4" w:space="0" w:color="auto"/>
              <w:right w:val="single" w:sz="4" w:space="0" w:color="auto"/>
            </w:tcBorders>
            <w:shd w:val="clear" w:color="auto" w:fill="auto"/>
            <w:vAlign w:val="center"/>
          </w:tcPr>
          <w:p w:rsidR="00314FE6" w:rsidRPr="00314FE6" w:rsidRDefault="00314FE6" w:rsidP="00314FE6">
            <w:pPr>
              <w:widowControl/>
              <w:jc w:val="center"/>
              <w:rPr>
                <w:rFonts w:ascii="宋体" w:eastAsia="宋体" w:hAnsi="宋体" w:cs="宋体"/>
                <w:bCs/>
                <w:color w:val="000000"/>
                <w:kern w:val="0"/>
                <w:sz w:val="22"/>
              </w:rPr>
            </w:pPr>
            <w:r w:rsidRPr="00314FE6">
              <w:rPr>
                <w:rFonts w:ascii="宋体" w:eastAsia="宋体" w:hAnsi="宋体" w:cs="宋体" w:hint="eastAsia"/>
                <w:bCs/>
                <w:color w:val="000000"/>
                <w:kern w:val="0"/>
                <w:sz w:val="22"/>
              </w:rPr>
              <w:t>于雪婷</w:t>
            </w:r>
          </w:p>
        </w:tc>
        <w:tc>
          <w:tcPr>
            <w:tcW w:w="3119" w:type="dxa"/>
            <w:tcBorders>
              <w:top w:val="nil"/>
              <w:left w:val="nil"/>
              <w:bottom w:val="single" w:sz="4" w:space="0" w:color="auto"/>
              <w:right w:val="single" w:sz="4" w:space="0" w:color="auto"/>
            </w:tcBorders>
            <w:shd w:val="clear" w:color="auto" w:fill="auto"/>
            <w:vAlign w:val="center"/>
          </w:tcPr>
          <w:p w:rsidR="00314FE6" w:rsidRPr="00314FE6" w:rsidRDefault="00314FE6" w:rsidP="00314FE6">
            <w:pPr>
              <w:widowControl/>
              <w:jc w:val="center"/>
              <w:rPr>
                <w:rFonts w:ascii="宋体" w:eastAsia="宋体" w:hAnsi="宋体" w:cs="宋体"/>
                <w:bCs/>
                <w:color w:val="000000"/>
                <w:kern w:val="0"/>
                <w:sz w:val="22"/>
              </w:rPr>
            </w:pPr>
            <w:r w:rsidRPr="00314FE6">
              <w:rPr>
                <w:rFonts w:ascii="宋体" w:eastAsia="宋体" w:hAnsi="宋体" w:cs="宋体" w:hint="eastAsia"/>
                <w:bCs/>
                <w:color w:val="000000"/>
                <w:kern w:val="0"/>
                <w:sz w:val="22"/>
              </w:rPr>
              <w:t>东北师范大学政法学院</w:t>
            </w:r>
          </w:p>
        </w:tc>
      </w:tr>
      <w:tr w:rsidR="00314FE6" w:rsidRPr="00314FE6" w:rsidTr="006E5287">
        <w:trPr>
          <w:gridBefore w:val="1"/>
          <w:gridAfter w:val="1"/>
          <w:wBefore w:w="269" w:type="dxa"/>
          <w:wAfter w:w="42" w:type="dxa"/>
          <w:trHeight w:val="702"/>
          <w:jc w:val="center"/>
        </w:trPr>
        <w:tc>
          <w:tcPr>
            <w:tcW w:w="5040" w:type="dxa"/>
            <w:tcBorders>
              <w:top w:val="nil"/>
              <w:left w:val="single" w:sz="4" w:space="0" w:color="auto"/>
              <w:bottom w:val="single" w:sz="4" w:space="0" w:color="auto"/>
              <w:right w:val="single" w:sz="4" w:space="0" w:color="auto"/>
            </w:tcBorders>
            <w:shd w:val="clear" w:color="auto" w:fill="auto"/>
            <w:vAlign w:val="center"/>
          </w:tcPr>
          <w:p w:rsidR="00314FE6" w:rsidRPr="00314FE6" w:rsidRDefault="00314FE6" w:rsidP="006E5287">
            <w:pPr>
              <w:widowControl/>
              <w:jc w:val="left"/>
              <w:rPr>
                <w:rFonts w:ascii="宋体" w:eastAsia="宋体" w:hAnsi="宋体" w:cs="宋体"/>
                <w:bCs/>
                <w:color w:val="000000"/>
                <w:kern w:val="0"/>
                <w:sz w:val="22"/>
              </w:rPr>
            </w:pPr>
            <w:r w:rsidRPr="00314FE6">
              <w:rPr>
                <w:rFonts w:ascii="宋体" w:eastAsia="宋体" w:hAnsi="宋体" w:cs="宋体" w:hint="eastAsia"/>
                <w:bCs/>
                <w:color w:val="000000"/>
                <w:kern w:val="0"/>
                <w:sz w:val="22"/>
              </w:rPr>
              <w:t>司法权运行新机制中的信任、制度与寻租——习近平法治思想的理论视角</w:t>
            </w:r>
          </w:p>
        </w:tc>
        <w:tc>
          <w:tcPr>
            <w:tcW w:w="1170" w:type="dxa"/>
            <w:tcBorders>
              <w:top w:val="nil"/>
              <w:left w:val="nil"/>
              <w:bottom w:val="single" w:sz="4" w:space="0" w:color="auto"/>
              <w:right w:val="single" w:sz="4" w:space="0" w:color="auto"/>
            </w:tcBorders>
            <w:shd w:val="clear" w:color="auto" w:fill="auto"/>
            <w:vAlign w:val="center"/>
          </w:tcPr>
          <w:p w:rsidR="00314FE6" w:rsidRPr="00314FE6" w:rsidRDefault="00314FE6" w:rsidP="00314FE6">
            <w:pPr>
              <w:widowControl/>
              <w:jc w:val="center"/>
              <w:rPr>
                <w:rFonts w:ascii="宋体" w:eastAsia="宋体" w:hAnsi="宋体" w:cs="宋体"/>
                <w:bCs/>
                <w:color w:val="000000"/>
                <w:kern w:val="0"/>
                <w:sz w:val="22"/>
              </w:rPr>
            </w:pPr>
            <w:r w:rsidRPr="00314FE6">
              <w:rPr>
                <w:rFonts w:ascii="宋体" w:eastAsia="宋体" w:hAnsi="宋体" w:cs="宋体" w:hint="eastAsia"/>
                <w:bCs/>
                <w:color w:val="000000"/>
                <w:kern w:val="0"/>
                <w:sz w:val="22"/>
              </w:rPr>
              <w:t>臧豪杰</w:t>
            </w:r>
            <w:r w:rsidRPr="00314FE6">
              <w:rPr>
                <w:rFonts w:ascii="宋体" w:eastAsia="宋体" w:hAnsi="宋体" w:cs="宋体" w:hint="eastAsia"/>
                <w:bCs/>
                <w:color w:val="000000"/>
                <w:kern w:val="0"/>
                <w:sz w:val="22"/>
              </w:rPr>
              <w:br/>
              <w:t>任国征</w:t>
            </w:r>
          </w:p>
        </w:tc>
        <w:tc>
          <w:tcPr>
            <w:tcW w:w="3119" w:type="dxa"/>
            <w:tcBorders>
              <w:top w:val="nil"/>
              <w:left w:val="nil"/>
              <w:bottom w:val="single" w:sz="4" w:space="0" w:color="auto"/>
              <w:right w:val="single" w:sz="4" w:space="0" w:color="auto"/>
            </w:tcBorders>
            <w:shd w:val="clear" w:color="auto" w:fill="auto"/>
            <w:vAlign w:val="center"/>
          </w:tcPr>
          <w:p w:rsidR="00314FE6" w:rsidRPr="00314FE6" w:rsidRDefault="00314FE6" w:rsidP="00314FE6">
            <w:pPr>
              <w:widowControl/>
              <w:jc w:val="center"/>
              <w:rPr>
                <w:rFonts w:ascii="宋体" w:eastAsia="宋体" w:hAnsi="宋体" w:cs="宋体"/>
                <w:bCs/>
                <w:color w:val="000000"/>
                <w:kern w:val="0"/>
                <w:sz w:val="22"/>
              </w:rPr>
            </w:pPr>
            <w:r w:rsidRPr="00314FE6">
              <w:rPr>
                <w:rFonts w:ascii="宋体" w:eastAsia="宋体" w:hAnsi="宋体" w:cs="宋体" w:hint="eastAsia"/>
                <w:bCs/>
                <w:color w:val="000000"/>
                <w:kern w:val="0"/>
                <w:sz w:val="22"/>
              </w:rPr>
              <w:t>郑州大学马克思主义学院</w:t>
            </w:r>
            <w:r w:rsidRPr="00314FE6">
              <w:rPr>
                <w:rFonts w:ascii="宋体" w:eastAsia="宋体" w:hAnsi="宋体" w:cs="宋体" w:hint="eastAsia"/>
                <w:bCs/>
                <w:color w:val="000000"/>
                <w:kern w:val="0"/>
                <w:sz w:val="22"/>
              </w:rPr>
              <w:br/>
              <w:t>中央财经大学绿色金融国际研究院</w:t>
            </w:r>
          </w:p>
        </w:tc>
      </w:tr>
      <w:tr w:rsidR="00314FE6" w:rsidRPr="00314FE6" w:rsidTr="006E5287">
        <w:trPr>
          <w:gridBefore w:val="1"/>
          <w:gridAfter w:val="1"/>
          <w:wBefore w:w="269" w:type="dxa"/>
          <w:wAfter w:w="42" w:type="dxa"/>
          <w:trHeight w:val="702"/>
          <w:jc w:val="center"/>
        </w:trPr>
        <w:tc>
          <w:tcPr>
            <w:tcW w:w="5040" w:type="dxa"/>
            <w:tcBorders>
              <w:top w:val="nil"/>
              <w:left w:val="single" w:sz="4" w:space="0" w:color="auto"/>
              <w:bottom w:val="single" w:sz="4" w:space="0" w:color="auto"/>
              <w:right w:val="single" w:sz="4" w:space="0" w:color="auto"/>
            </w:tcBorders>
            <w:shd w:val="clear" w:color="auto" w:fill="auto"/>
            <w:vAlign w:val="center"/>
          </w:tcPr>
          <w:p w:rsidR="00314FE6" w:rsidRPr="00314FE6" w:rsidRDefault="00314FE6" w:rsidP="006E5287">
            <w:pPr>
              <w:widowControl/>
              <w:jc w:val="left"/>
              <w:rPr>
                <w:rFonts w:ascii="宋体" w:eastAsia="宋体" w:hAnsi="宋体" w:cs="宋体"/>
                <w:bCs/>
                <w:color w:val="000000"/>
                <w:kern w:val="0"/>
                <w:sz w:val="22"/>
              </w:rPr>
            </w:pPr>
            <w:r w:rsidRPr="00314FE6">
              <w:rPr>
                <w:rFonts w:ascii="宋体" w:eastAsia="宋体" w:hAnsi="宋体" w:cs="宋体" w:hint="eastAsia"/>
                <w:bCs/>
                <w:color w:val="000000"/>
                <w:kern w:val="0"/>
                <w:sz w:val="22"/>
              </w:rPr>
              <w:t>“一带一路”视角下的贸易调整援助：政策依据与法律构造</w:t>
            </w:r>
          </w:p>
        </w:tc>
        <w:tc>
          <w:tcPr>
            <w:tcW w:w="1170" w:type="dxa"/>
            <w:tcBorders>
              <w:top w:val="nil"/>
              <w:left w:val="nil"/>
              <w:bottom w:val="single" w:sz="4" w:space="0" w:color="auto"/>
              <w:right w:val="single" w:sz="4" w:space="0" w:color="auto"/>
            </w:tcBorders>
            <w:shd w:val="clear" w:color="auto" w:fill="auto"/>
            <w:vAlign w:val="center"/>
          </w:tcPr>
          <w:p w:rsidR="00314FE6" w:rsidRPr="00314FE6" w:rsidRDefault="00314FE6" w:rsidP="00314FE6">
            <w:pPr>
              <w:widowControl/>
              <w:jc w:val="center"/>
              <w:rPr>
                <w:rFonts w:ascii="宋体" w:eastAsia="宋体" w:hAnsi="宋体" w:cs="宋体"/>
                <w:bCs/>
                <w:color w:val="000000"/>
                <w:kern w:val="0"/>
                <w:sz w:val="22"/>
              </w:rPr>
            </w:pPr>
            <w:r w:rsidRPr="00314FE6">
              <w:rPr>
                <w:rFonts w:ascii="宋体" w:eastAsia="宋体" w:hAnsi="宋体" w:cs="宋体" w:hint="eastAsia"/>
                <w:bCs/>
                <w:color w:val="000000"/>
                <w:kern w:val="0"/>
                <w:sz w:val="22"/>
              </w:rPr>
              <w:t>张</w:t>
            </w:r>
            <w:r>
              <w:rPr>
                <w:rFonts w:ascii="宋体" w:eastAsia="宋体" w:hAnsi="宋体" w:cs="宋体" w:hint="eastAsia"/>
                <w:bCs/>
                <w:color w:val="000000"/>
                <w:kern w:val="0"/>
                <w:sz w:val="22"/>
              </w:rPr>
              <w:t xml:space="preserve">  </w:t>
            </w:r>
            <w:r w:rsidRPr="00314FE6">
              <w:rPr>
                <w:rFonts w:ascii="宋体" w:eastAsia="宋体" w:hAnsi="宋体" w:cs="宋体" w:hint="eastAsia"/>
                <w:bCs/>
                <w:color w:val="000000"/>
                <w:kern w:val="0"/>
                <w:sz w:val="22"/>
              </w:rPr>
              <w:t>建</w:t>
            </w:r>
          </w:p>
        </w:tc>
        <w:tc>
          <w:tcPr>
            <w:tcW w:w="3119" w:type="dxa"/>
            <w:tcBorders>
              <w:top w:val="nil"/>
              <w:left w:val="nil"/>
              <w:bottom w:val="single" w:sz="4" w:space="0" w:color="auto"/>
              <w:right w:val="single" w:sz="4" w:space="0" w:color="auto"/>
            </w:tcBorders>
            <w:shd w:val="clear" w:color="auto" w:fill="auto"/>
            <w:vAlign w:val="center"/>
          </w:tcPr>
          <w:p w:rsidR="00314FE6" w:rsidRPr="00314FE6" w:rsidRDefault="00314FE6" w:rsidP="00314FE6">
            <w:pPr>
              <w:widowControl/>
              <w:jc w:val="center"/>
              <w:rPr>
                <w:rFonts w:ascii="宋体" w:eastAsia="宋体" w:hAnsi="宋体" w:cs="宋体"/>
                <w:bCs/>
                <w:color w:val="000000"/>
                <w:kern w:val="0"/>
                <w:sz w:val="22"/>
              </w:rPr>
            </w:pPr>
            <w:r w:rsidRPr="00314FE6">
              <w:rPr>
                <w:rFonts w:ascii="宋体" w:eastAsia="宋体" w:hAnsi="宋体" w:cs="宋体" w:hint="eastAsia"/>
                <w:bCs/>
                <w:color w:val="000000"/>
                <w:kern w:val="0"/>
                <w:sz w:val="22"/>
              </w:rPr>
              <w:t>首都经济贸易大学法学院</w:t>
            </w:r>
          </w:p>
        </w:tc>
      </w:tr>
      <w:tr w:rsidR="00314FE6" w:rsidRPr="00314FE6" w:rsidTr="006E5287">
        <w:trPr>
          <w:gridBefore w:val="1"/>
          <w:gridAfter w:val="1"/>
          <w:wBefore w:w="269" w:type="dxa"/>
          <w:wAfter w:w="42" w:type="dxa"/>
          <w:trHeight w:val="702"/>
          <w:jc w:val="center"/>
        </w:trPr>
        <w:tc>
          <w:tcPr>
            <w:tcW w:w="5040" w:type="dxa"/>
            <w:tcBorders>
              <w:top w:val="nil"/>
              <w:left w:val="single" w:sz="4" w:space="0" w:color="auto"/>
              <w:bottom w:val="single" w:sz="4" w:space="0" w:color="auto"/>
              <w:right w:val="single" w:sz="4" w:space="0" w:color="auto"/>
            </w:tcBorders>
            <w:shd w:val="clear" w:color="auto" w:fill="auto"/>
            <w:vAlign w:val="center"/>
          </w:tcPr>
          <w:p w:rsidR="00314FE6" w:rsidRPr="00314FE6" w:rsidRDefault="00314FE6" w:rsidP="006E5287">
            <w:pPr>
              <w:widowControl/>
              <w:jc w:val="left"/>
              <w:rPr>
                <w:rFonts w:ascii="宋体" w:eastAsia="宋体" w:hAnsi="宋体" w:cs="宋体"/>
                <w:bCs/>
                <w:color w:val="000000"/>
                <w:kern w:val="0"/>
                <w:sz w:val="22"/>
              </w:rPr>
            </w:pPr>
            <w:r w:rsidRPr="00314FE6">
              <w:rPr>
                <w:rFonts w:ascii="宋体" w:eastAsia="宋体" w:hAnsi="宋体" w:cs="宋体" w:hint="eastAsia"/>
                <w:bCs/>
                <w:color w:val="000000"/>
                <w:kern w:val="0"/>
                <w:sz w:val="22"/>
              </w:rPr>
              <w:t>“枫桥经验”：涉基层治理矛盾纠纷多元化解的路径探析——以全面依法治国新理念新思想新战略为指导</w:t>
            </w:r>
          </w:p>
        </w:tc>
        <w:tc>
          <w:tcPr>
            <w:tcW w:w="1170" w:type="dxa"/>
            <w:tcBorders>
              <w:top w:val="nil"/>
              <w:left w:val="nil"/>
              <w:bottom w:val="single" w:sz="4" w:space="0" w:color="auto"/>
              <w:right w:val="single" w:sz="4" w:space="0" w:color="auto"/>
            </w:tcBorders>
            <w:shd w:val="clear" w:color="auto" w:fill="auto"/>
            <w:vAlign w:val="center"/>
          </w:tcPr>
          <w:p w:rsidR="00314FE6" w:rsidRPr="00314FE6" w:rsidRDefault="00314FE6" w:rsidP="00314FE6">
            <w:pPr>
              <w:widowControl/>
              <w:jc w:val="center"/>
              <w:rPr>
                <w:rFonts w:ascii="宋体" w:eastAsia="宋体" w:hAnsi="宋体" w:cs="宋体"/>
                <w:bCs/>
                <w:color w:val="000000"/>
                <w:kern w:val="0"/>
                <w:sz w:val="22"/>
              </w:rPr>
            </w:pPr>
            <w:r w:rsidRPr="00314FE6">
              <w:rPr>
                <w:rFonts w:ascii="宋体" w:eastAsia="宋体" w:hAnsi="宋体" w:cs="宋体" w:hint="eastAsia"/>
                <w:bCs/>
                <w:color w:val="000000"/>
                <w:kern w:val="0"/>
                <w:sz w:val="22"/>
              </w:rPr>
              <w:t xml:space="preserve"> 赵</w:t>
            </w:r>
            <w:r>
              <w:rPr>
                <w:rFonts w:ascii="宋体" w:eastAsia="宋体" w:hAnsi="宋体" w:cs="宋体" w:hint="eastAsia"/>
                <w:bCs/>
                <w:color w:val="000000"/>
                <w:kern w:val="0"/>
                <w:sz w:val="22"/>
              </w:rPr>
              <w:t xml:space="preserve">  </w:t>
            </w:r>
            <w:r w:rsidRPr="00314FE6">
              <w:rPr>
                <w:rFonts w:ascii="宋体" w:eastAsia="宋体" w:hAnsi="宋体" w:cs="宋体" w:hint="eastAsia"/>
                <w:bCs/>
                <w:color w:val="000000"/>
                <w:kern w:val="0"/>
                <w:sz w:val="22"/>
              </w:rPr>
              <w:t>云</w:t>
            </w:r>
          </w:p>
        </w:tc>
        <w:tc>
          <w:tcPr>
            <w:tcW w:w="3119" w:type="dxa"/>
            <w:tcBorders>
              <w:top w:val="nil"/>
              <w:left w:val="nil"/>
              <w:bottom w:val="single" w:sz="4" w:space="0" w:color="auto"/>
              <w:right w:val="single" w:sz="4" w:space="0" w:color="auto"/>
            </w:tcBorders>
            <w:shd w:val="clear" w:color="auto" w:fill="auto"/>
            <w:vAlign w:val="center"/>
          </w:tcPr>
          <w:p w:rsidR="00314FE6" w:rsidRPr="00314FE6" w:rsidRDefault="00314FE6" w:rsidP="00314FE6">
            <w:pPr>
              <w:widowControl/>
              <w:jc w:val="center"/>
              <w:rPr>
                <w:rFonts w:ascii="宋体" w:eastAsia="宋体" w:hAnsi="宋体" w:cs="宋体"/>
                <w:bCs/>
                <w:color w:val="000000"/>
                <w:kern w:val="0"/>
                <w:sz w:val="22"/>
              </w:rPr>
            </w:pPr>
            <w:r w:rsidRPr="00314FE6">
              <w:rPr>
                <w:rFonts w:ascii="宋体" w:eastAsia="宋体" w:hAnsi="宋体" w:cs="宋体" w:hint="eastAsia"/>
                <w:bCs/>
                <w:color w:val="000000"/>
                <w:kern w:val="0"/>
                <w:sz w:val="22"/>
              </w:rPr>
              <w:t>北京市海淀区人民法院</w:t>
            </w:r>
          </w:p>
        </w:tc>
      </w:tr>
      <w:tr w:rsidR="00314FE6" w:rsidRPr="00314FE6" w:rsidTr="006E5287">
        <w:trPr>
          <w:gridBefore w:val="1"/>
          <w:gridAfter w:val="1"/>
          <w:wBefore w:w="269" w:type="dxa"/>
          <w:wAfter w:w="42" w:type="dxa"/>
          <w:trHeight w:val="702"/>
          <w:jc w:val="center"/>
        </w:trPr>
        <w:tc>
          <w:tcPr>
            <w:tcW w:w="5040" w:type="dxa"/>
            <w:tcBorders>
              <w:top w:val="nil"/>
              <w:left w:val="single" w:sz="4" w:space="0" w:color="auto"/>
              <w:bottom w:val="single" w:sz="4" w:space="0" w:color="auto"/>
              <w:right w:val="single" w:sz="4" w:space="0" w:color="auto"/>
            </w:tcBorders>
            <w:shd w:val="clear" w:color="auto" w:fill="auto"/>
            <w:vAlign w:val="center"/>
          </w:tcPr>
          <w:p w:rsidR="00314FE6" w:rsidRPr="00314FE6" w:rsidRDefault="00314FE6" w:rsidP="006E5287">
            <w:pPr>
              <w:widowControl/>
              <w:jc w:val="left"/>
              <w:rPr>
                <w:rFonts w:ascii="宋体" w:eastAsia="宋体" w:hAnsi="宋体" w:cs="宋体"/>
                <w:bCs/>
                <w:color w:val="000000"/>
                <w:kern w:val="0"/>
                <w:sz w:val="22"/>
              </w:rPr>
            </w:pPr>
            <w:r w:rsidRPr="00314FE6">
              <w:rPr>
                <w:rFonts w:ascii="宋体" w:eastAsia="宋体" w:hAnsi="宋体" w:cs="宋体" w:hint="eastAsia"/>
                <w:bCs/>
                <w:color w:val="000000"/>
                <w:kern w:val="0"/>
                <w:sz w:val="22"/>
              </w:rPr>
              <w:t>论非法经营罪“情节严重”要素的重构</w:t>
            </w:r>
          </w:p>
        </w:tc>
        <w:tc>
          <w:tcPr>
            <w:tcW w:w="1170" w:type="dxa"/>
            <w:tcBorders>
              <w:top w:val="nil"/>
              <w:left w:val="nil"/>
              <w:bottom w:val="single" w:sz="4" w:space="0" w:color="auto"/>
              <w:right w:val="single" w:sz="4" w:space="0" w:color="auto"/>
            </w:tcBorders>
            <w:shd w:val="clear" w:color="auto" w:fill="auto"/>
            <w:vAlign w:val="center"/>
          </w:tcPr>
          <w:p w:rsidR="00314FE6" w:rsidRPr="00314FE6" w:rsidRDefault="00314FE6" w:rsidP="00314FE6">
            <w:pPr>
              <w:widowControl/>
              <w:jc w:val="center"/>
              <w:rPr>
                <w:rFonts w:ascii="宋体" w:eastAsia="宋体" w:hAnsi="宋体" w:cs="宋体"/>
                <w:bCs/>
                <w:color w:val="000000"/>
                <w:kern w:val="0"/>
                <w:sz w:val="22"/>
              </w:rPr>
            </w:pPr>
            <w:r w:rsidRPr="00314FE6">
              <w:rPr>
                <w:rFonts w:ascii="宋体" w:eastAsia="宋体" w:hAnsi="宋体" w:cs="宋体" w:hint="eastAsia"/>
                <w:bCs/>
                <w:color w:val="000000"/>
                <w:kern w:val="0"/>
                <w:sz w:val="22"/>
              </w:rPr>
              <w:t xml:space="preserve">赵祖斌 </w:t>
            </w:r>
          </w:p>
        </w:tc>
        <w:tc>
          <w:tcPr>
            <w:tcW w:w="3119" w:type="dxa"/>
            <w:tcBorders>
              <w:top w:val="nil"/>
              <w:left w:val="nil"/>
              <w:bottom w:val="single" w:sz="4" w:space="0" w:color="auto"/>
              <w:right w:val="single" w:sz="4" w:space="0" w:color="auto"/>
            </w:tcBorders>
            <w:shd w:val="clear" w:color="auto" w:fill="auto"/>
            <w:vAlign w:val="center"/>
          </w:tcPr>
          <w:p w:rsidR="00314FE6" w:rsidRPr="00314FE6" w:rsidRDefault="00314FE6" w:rsidP="00314FE6">
            <w:pPr>
              <w:widowControl/>
              <w:jc w:val="center"/>
              <w:rPr>
                <w:rFonts w:ascii="宋体" w:eastAsia="宋体" w:hAnsi="宋体" w:cs="宋体"/>
                <w:bCs/>
                <w:color w:val="000000"/>
                <w:kern w:val="0"/>
                <w:sz w:val="22"/>
              </w:rPr>
            </w:pPr>
            <w:r w:rsidRPr="00314FE6">
              <w:rPr>
                <w:rFonts w:ascii="宋体" w:eastAsia="宋体" w:hAnsi="宋体" w:cs="宋体" w:hint="eastAsia"/>
                <w:bCs/>
                <w:color w:val="000000"/>
                <w:kern w:val="0"/>
                <w:sz w:val="22"/>
              </w:rPr>
              <w:t>武汉大学</w:t>
            </w:r>
          </w:p>
        </w:tc>
      </w:tr>
      <w:tr w:rsidR="00314FE6" w:rsidRPr="00314FE6" w:rsidTr="006E5287">
        <w:trPr>
          <w:gridBefore w:val="1"/>
          <w:gridAfter w:val="1"/>
          <w:wBefore w:w="269" w:type="dxa"/>
          <w:wAfter w:w="42" w:type="dxa"/>
          <w:trHeight w:val="702"/>
          <w:jc w:val="center"/>
        </w:trPr>
        <w:tc>
          <w:tcPr>
            <w:tcW w:w="5040" w:type="dxa"/>
            <w:tcBorders>
              <w:top w:val="nil"/>
              <w:left w:val="single" w:sz="4" w:space="0" w:color="auto"/>
              <w:bottom w:val="single" w:sz="4" w:space="0" w:color="auto"/>
              <w:right w:val="single" w:sz="4" w:space="0" w:color="auto"/>
            </w:tcBorders>
            <w:shd w:val="clear" w:color="auto" w:fill="auto"/>
            <w:vAlign w:val="center"/>
          </w:tcPr>
          <w:p w:rsidR="00314FE6" w:rsidRPr="00314FE6" w:rsidRDefault="00314FE6" w:rsidP="006E5287">
            <w:pPr>
              <w:widowControl/>
              <w:jc w:val="left"/>
              <w:rPr>
                <w:rFonts w:ascii="宋体" w:eastAsia="宋体" w:hAnsi="宋体" w:cs="宋体"/>
                <w:bCs/>
                <w:color w:val="000000"/>
                <w:kern w:val="0"/>
                <w:sz w:val="22"/>
              </w:rPr>
            </w:pPr>
            <w:r w:rsidRPr="00314FE6">
              <w:rPr>
                <w:rFonts w:ascii="宋体" w:eastAsia="宋体" w:hAnsi="宋体" w:cs="宋体" w:hint="eastAsia"/>
                <w:bCs/>
                <w:color w:val="000000"/>
                <w:kern w:val="0"/>
                <w:sz w:val="22"/>
              </w:rPr>
              <w:t>网络服务提供者“知道”的“中立”前置要件</w:t>
            </w:r>
          </w:p>
        </w:tc>
        <w:tc>
          <w:tcPr>
            <w:tcW w:w="1170" w:type="dxa"/>
            <w:tcBorders>
              <w:top w:val="nil"/>
              <w:left w:val="nil"/>
              <w:bottom w:val="single" w:sz="4" w:space="0" w:color="auto"/>
              <w:right w:val="single" w:sz="4" w:space="0" w:color="auto"/>
            </w:tcBorders>
            <w:shd w:val="clear" w:color="auto" w:fill="auto"/>
            <w:vAlign w:val="center"/>
          </w:tcPr>
          <w:p w:rsidR="00314FE6" w:rsidRPr="00314FE6" w:rsidRDefault="00314FE6" w:rsidP="00314FE6">
            <w:pPr>
              <w:widowControl/>
              <w:jc w:val="center"/>
              <w:rPr>
                <w:rFonts w:ascii="宋体" w:eastAsia="宋体" w:hAnsi="宋体" w:cs="宋体"/>
                <w:bCs/>
                <w:color w:val="000000"/>
                <w:kern w:val="0"/>
                <w:sz w:val="22"/>
              </w:rPr>
            </w:pPr>
            <w:r w:rsidRPr="00314FE6">
              <w:rPr>
                <w:rFonts w:ascii="宋体" w:eastAsia="宋体" w:hAnsi="宋体" w:cs="宋体" w:hint="eastAsia"/>
                <w:bCs/>
                <w:color w:val="000000"/>
                <w:kern w:val="0"/>
                <w:sz w:val="22"/>
              </w:rPr>
              <w:t>郑</w:t>
            </w:r>
            <w:r>
              <w:rPr>
                <w:rFonts w:ascii="宋体" w:eastAsia="宋体" w:hAnsi="宋体" w:cs="宋体" w:hint="eastAsia"/>
                <w:bCs/>
                <w:color w:val="000000"/>
                <w:kern w:val="0"/>
                <w:sz w:val="22"/>
              </w:rPr>
              <w:t xml:space="preserve">  </w:t>
            </w:r>
            <w:r w:rsidRPr="00314FE6">
              <w:rPr>
                <w:rFonts w:ascii="宋体" w:eastAsia="宋体" w:hAnsi="宋体" w:cs="宋体" w:hint="eastAsia"/>
                <w:bCs/>
                <w:color w:val="000000"/>
                <w:kern w:val="0"/>
                <w:sz w:val="22"/>
              </w:rPr>
              <w:t>鹏</w:t>
            </w:r>
          </w:p>
        </w:tc>
        <w:tc>
          <w:tcPr>
            <w:tcW w:w="3119" w:type="dxa"/>
            <w:tcBorders>
              <w:top w:val="nil"/>
              <w:left w:val="nil"/>
              <w:bottom w:val="single" w:sz="4" w:space="0" w:color="auto"/>
              <w:right w:val="single" w:sz="4" w:space="0" w:color="auto"/>
            </w:tcBorders>
            <w:shd w:val="clear" w:color="auto" w:fill="auto"/>
            <w:vAlign w:val="center"/>
          </w:tcPr>
          <w:p w:rsidR="00314FE6" w:rsidRPr="00314FE6" w:rsidRDefault="00314FE6" w:rsidP="00314FE6">
            <w:pPr>
              <w:widowControl/>
              <w:jc w:val="center"/>
              <w:rPr>
                <w:rFonts w:ascii="宋体" w:eastAsia="宋体" w:hAnsi="宋体" w:cs="宋体"/>
                <w:bCs/>
                <w:color w:val="000000"/>
                <w:kern w:val="0"/>
                <w:sz w:val="22"/>
              </w:rPr>
            </w:pPr>
            <w:r w:rsidRPr="00314FE6">
              <w:rPr>
                <w:rFonts w:ascii="宋体" w:eastAsia="宋体" w:hAnsi="宋体" w:cs="宋体" w:hint="eastAsia"/>
                <w:bCs/>
                <w:color w:val="000000"/>
                <w:kern w:val="0"/>
                <w:sz w:val="22"/>
              </w:rPr>
              <w:t>海南大学法学院</w:t>
            </w:r>
          </w:p>
        </w:tc>
      </w:tr>
      <w:tr w:rsidR="00314FE6" w:rsidRPr="00314FE6" w:rsidTr="006E5287">
        <w:trPr>
          <w:gridBefore w:val="1"/>
          <w:gridAfter w:val="1"/>
          <w:wBefore w:w="269" w:type="dxa"/>
          <w:wAfter w:w="42" w:type="dxa"/>
          <w:trHeight w:val="702"/>
          <w:jc w:val="center"/>
        </w:trPr>
        <w:tc>
          <w:tcPr>
            <w:tcW w:w="5040" w:type="dxa"/>
            <w:tcBorders>
              <w:top w:val="nil"/>
              <w:left w:val="single" w:sz="4" w:space="0" w:color="auto"/>
              <w:bottom w:val="single" w:sz="4" w:space="0" w:color="auto"/>
              <w:right w:val="single" w:sz="4" w:space="0" w:color="auto"/>
            </w:tcBorders>
            <w:shd w:val="clear" w:color="auto" w:fill="auto"/>
            <w:vAlign w:val="center"/>
          </w:tcPr>
          <w:p w:rsidR="00314FE6" w:rsidRPr="00314FE6" w:rsidRDefault="00314FE6" w:rsidP="006E5287">
            <w:pPr>
              <w:widowControl/>
              <w:jc w:val="left"/>
              <w:rPr>
                <w:rFonts w:ascii="宋体" w:eastAsia="宋体" w:hAnsi="宋体" w:cs="宋体"/>
                <w:bCs/>
                <w:color w:val="000000"/>
                <w:kern w:val="0"/>
                <w:sz w:val="22"/>
              </w:rPr>
            </w:pPr>
            <w:r w:rsidRPr="00314FE6">
              <w:rPr>
                <w:rFonts w:ascii="宋体" w:eastAsia="宋体" w:hAnsi="宋体" w:cs="宋体" w:hint="eastAsia"/>
                <w:bCs/>
                <w:color w:val="000000"/>
                <w:kern w:val="0"/>
                <w:sz w:val="22"/>
              </w:rPr>
              <w:t>个案裁判、示范效应与民事案件增长因应关系</w:t>
            </w:r>
          </w:p>
        </w:tc>
        <w:tc>
          <w:tcPr>
            <w:tcW w:w="1170" w:type="dxa"/>
            <w:tcBorders>
              <w:top w:val="nil"/>
              <w:left w:val="nil"/>
              <w:bottom w:val="single" w:sz="4" w:space="0" w:color="auto"/>
              <w:right w:val="single" w:sz="4" w:space="0" w:color="auto"/>
            </w:tcBorders>
            <w:shd w:val="clear" w:color="auto" w:fill="auto"/>
            <w:vAlign w:val="center"/>
          </w:tcPr>
          <w:p w:rsidR="00314FE6" w:rsidRPr="00314FE6" w:rsidRDefault="00314FE6" w:rsidP="00314FE6">
            <w:pPr>
              <w:widowControl/>
              <w:jc w:val="center"/>
              <w:rPr>
                <w:rFonts w:ascii="宋体" w:eastAsia="宋体" w:hAnsi="宋体" w:cs="宋体"/>
                <w:bCs/>
                <w:color w:val="000000"/>
                <w:kern w:val="0"/>
                <w:sz w:val="22"/>
              </w:rPr>
            </w:pPr>
            <w:r w:rsidRPr="00314FE6">
              <w:rPr>
                <w:rFonts w:ascii="宋体" w:eastAsia="宋体" w:hAnsi="宋体" w:cs="宋体" w:hint="eastAsia"/>
                <w:bCs/>
                <w:color w:val="000000"/>
                <w:kern w:val="0"/>
                <w:sz w:val="22"/>
              </w:rPr>
              <w:t>周寓先</w:t>
            </w:r>
          </w:p>
        </w:tc>
        <w:tc>
          <w:tcPr>
            <w:tcW w:w="3119" w:type="dxa"/>
            <w:tcBorders>
              <w:top w:val="nil"/>
              <w:left w:val="nil"/>
              <w:bottom w:val="single" w:sz="4" w:space="0" w:color="auto"/>
              <w:right w:val="single" w:sz="4" w:space="0" w:color="auto"/>
            </w:tcBorders>
            <w:shd w:val="clear" w:color="auto" w:fill="auto"/>
            <w:vAlign w:val="center"/>
          </w:tcPr>
          <w:p w:rsidR="00314FE6" w:rsidRPr="00314FE6" w:rsidRDefault="00314FE6" w:rsidP="00314FE6">
            <w:pPr>
              <w:widowControl/>
              <w:jc w:val="center"/>
              <w:rPr>
                <w:rFonts w:ascii="宋体" w:eastAsia="宋体" w:hAnsi="宋体" w:cs="宋体"/>
                <w:bCs/>
                <w:color w:val="000000"/>
                <w:kern w:val="0"/>
                <w:sz w:val="22"/>
              </w:rPr>
            </w:pPr>
            <w:r w:rsidRPr="00314FE6">
              <w:rPr>
                <w:rFonts w:ascii="宋体" w:eastAsia="宋体" w:hAnsi="宋体" w:cs="宋体" w:hint="eastAsia"/>
                <w:bCs/>
                <w:color w:val="000000"/>
                <w:kern w:val="0"/>
                <w:sz w:val="22"/>
              </w:rPr>
              <w:t>四川省成都</w:t>
            </w:r>
            <w:r>
              <w:rPr>
                <w:rFonts w:ascii="宋体" w:eastAsia="宋体" w:hAnsi="宋体" w:cs="宋体" w:hint="eastAsia"/>
                <w:bCs/>
                <w:color w:val="000000"/>
                <w:kern w:val="0"/>
                <w:sz w:val="22"/>
              </w:rPr>
              <w:t>市</w:t>
            </w:r>
            <w:r w:rsidRPr="00314FE6">
              <w:rPr>
                <w:rFonts w:ascii="宋体" w:eastAsia="宋体" w:hAnsi="宋体" w:cs="宋体" w:hint="eastAsia"/>
                <w:bCs/>
                <w:color w:val="000000"/>
                <w:kern w:val="0"/>
                <w:sz w:val="22"/>
              </w:rPr>
              <w:t>高新技术产业开发区人民法院</w:t>
            </w:r>
          </w:p>
        </w:tc>
      </w:tr>
      <w:tr w:rsidR="00314FE6" w:rsidRPr="00314FE6" w:rsidTr="006E5287">
        <w:trPr>
          <w:gridBefore w:val="1"/>
          <w:gridAfter w:val="1"/>
          <w:wBefore w:w="269" w:type="dxa"/>
          <w:wAfter w:w="42" w:type="dxa"/>
          <w:trHeight w:val="702"/>
          <w:jc w:val="center"/>
        </w:trPr>
        <w:tc>
          <w:tcPr>
            <w:tcW w:w="5040" w:type="dxa"/>
            <w:tcBorders>
              <w:top w:val="single" w:sz="4" w:space="0" w:color="auto"/>
              <w:left w:val="single" w:sz="4" w:space="0" w:color="auto"/>
              <w:bottom w:val="single" w:sz="4" w:space="0" w:color="auto"/>
              <w:right w:val="single" w:sz="4" w:space="0" w:color="auto"/>
            </w:tcBorders>
            <w:shd w:val="clear" w:color="auto" w:fill="auto"/>
            <w:vAlign w:val="center"/>
          </w:tcPr>
          <w:p w:rsidR="00314FE6" w:rsidRPr="00314FE6" w:rsidRDefault="00314FE6" w:rsidP="006E5287">
            <w:pPr>
              <w:widowControl/>
              <w:jc w:val="left"/>
              <w:rPr>
                <w:rFonts w:ascii="宋体" w:eastAsia="宋体" w:hAnsi="宋体" w:cs="宋体"/>
                <w:bCs/>
                <w:color w:val="000000"/>
                <w:kern w:val="0"/>
                <w:sz w:val="22"/>
              </w:rPr>
            </w:pPr>
            <w:r w:rsidRPr="00314FE6">
              <w:rPr>
                <w:rFonts w:ascii="宋体" w:eastAsia="宋体" w:hAnsi="宋体" w:cs="宋体" w:hint="eastAsia"/>
                <w:bCs/>
                <w:color w:val="000000"/>
                <w:kern w:val="0"/>
                <w:sz w:val="22"/>
              </w:rPr>
              <w:t>行政诉讼一并解决民事争议案件立案审查之模式构建</w:t>
            </w:r>
          </w:p>
        </w:tc>
        <w:tc>
          <w:tcPr>
            <w:tcW w:w="1170" w:type="dxa"/>
            <w:tcBorders>
              <w:top w:val="single" w:sz="4" w:space="0" w:color="auto"/>
              <w:left w:val="nil"/>
              <w:bottom w:val="single" w:sz="4" w:space="0" w:color="auto"/>
              <w:right w:val="single" w:sz="4" w:space="0" w:color="auto"/>
            </w:tcBorders>
            <w:shd w:val="clear" w:color="auto" w:fill="auto"/>
            <w:vAlign w:val="center"/>
          </w:tcPr>
          <w:p w:rsidR="00314FE6" w:rsidRPr="00314FE6" w:rsidRDefault="00314FE6" w:rsidP="00314FE6">
            <w:pPr>
              <w:widowControl/>
              <w:jc w:val="center"/>
              <w:rPr>
                <w:rFonts w:ascii="宋体" w:eastAsia="宋体" w:hAnsi="宋体" w:cs="宋体"/>
                <w:bCs/>
                <w:color w:val="000000"/>
                <w:kern w:val="0"/>
                <w:sz w:val="22"/>
              </w:rPr>
            </w:pPr>
            <w:r w:rsidRPr="00314FE6">
              <w:rPr>
                <w:rFonts w:ascii="宋体" w:eastAsia="宋体" w:hAnsi="宋体" w:cs="宋体" w:hint="eastAsia"/>
                <w:bCs/>
                <w:color w:val="000000"/>
                <w:kern w:val="0"/>
                <w:sz w:val="22"/>
              </w:rPr>
              <w:t>朱彬彬</w:t>
            </w:r>
          </w:p>
        </w:tc>
        <w:tc>
          <w:tcPr>
            <w:tcW w:w="3119" w:type="dxa"/>
            <w:tcBorders>
              <w:top w:val="single" w:sz="4" w:space="0" w:color="auto"/>
              <w:left w:val="nil"/>
              <w:bottom w:val="single" w:sz="4" w:space="0" w:color="auto"/>
              <w:right w:val="single" w:sz="4" w:space="0" w:color="auto"/>
            </w:tcBorders>
            <w:shd w:val="clear" w:color="auto" w:fill="auto"/>
            <w:vAlign w:val="center"/>
          </w:tcPr>
          <w:p w:rsidR="00314FE6" w:rsidRPr="00314FE6" w:rsidRDefault="00314FE6" w:rsidP="00314FE6">
            <w:pPr>
              <w:widowControl/>
              <w:jc w:val="center"/>
              <w:rPr>
                <w:rFonts w:ascii="宋体" w:eastAsia="宋体" w:hAnsi="宋体" w:cs="宋体"/>
                <w:bCs/>
                <w:color w:val="000000"/>
                <w:kern w:val="0"/>
                <w:sz w:val="22"/>
              </w:rPr>
            </w:pPr>
            <w:r w:rsidRPr="00314FE6">
              <w:rPr>
                <w:rFonts w:ascii="宋体" w:eastAsia="宋体" w:hAnsi="宋体" w:cs="宋体" w:hint="eastAsia"/>
                <w:bCs/>
                <w:color w:val="000000"/>
                <w:kern w:val="0"/>
                <w:sz w:val="22"/>
              </w:rPr>
              <w:t>北京市第二中级人民法院</w:t>
            </w:r>
          </w:p>
        </w:tc>
      </w:tr>
      <w:tr w:rsidR="00314FE6" w:rsidRPr="00314FE6" w:rsidTr="006E5287">
        <w:trPr>
          <w:gridBefore w:val="1"/>
          <w:gridAfter w:val="1"/>
          <w:wBefore w:w="269" w:type="dxa"/>
          <w:wAfter w:w="42" w:type="dxa"/>
          <w:trHeight w:val="702"/>
          <w:jc w:val="center"/>
        </w:trPr>
        <w:tc>
          <w:tcPr>
            <w:tcW w:w="5040" w:type="dxa"/>
            <w:tcBorders>
              <w:top w:val="nil"/>
              <w:left w:val="single" w:sz="4" w:space="0" w:color="auto"/>
              <w:bottom w:val="single" w:sz="4" w:space="0" w:color="auto"/>
              <w:right w:val="single" w:sz="4" w:space="0" w:color="auto"/>
            </w:tcBorders>
            <w:shd w:val="clear" w:color="auto" w:fill="auto"/>
            <w:vAlign w:val="center"/>
          </w:tcPr>
          <w:p w:rsidR="00314FE6" w:rsidRPr="00314FE6" w:rsidRDefault="00314FE6" w:rsidP="006E5287">
            <w:pPr>
              <w:widowControl/>
              <w:jc w:val="left"/>
              <w:rPr>
                <w:rFonts w:ascii="宋体" w:eastAsia="宋体" w:hAnsi="宋体" w:cs="宋体"/>
                <w:bCs/>
                <w:color w:val="000000"/>
                <w:kern w:val="0"/>
                <w:sz w:val="22"/>
              </w:rPr>
            </w:pPr>
            <w:r w:rsidRPr="00314FE6">
              <w:rPr>
                <w:rFonts w:ascii="宋体" w:eastAsia="宋体" w:hAnsi="宋体" w:cs="宋体" w:hint="eastAsia"/>
                <w:bCs/>
                <w:color w:val="000000"/>
                <w:kern w:val="0"/>
                <w:sz w:val="22"/>
              </w:rPr>
              <w:t>类案检索视角下标准化案例生成研究</w:t>
            </w:r>
          </w:p>
        </w:tc>
        <w:tc>
          <w:tcPr>
            <w:tcW w:w="1170" w:type="dxa"/>
            <w:tcBorders>
              <w:top w:val="nil"/>
              <w:left w:val="nil"/>
              <w:bottom w:val="single" w:sz="4" w:space="0" w:color="auto"/>
              <w:right w:val="single" w:sz="4" w:space="0" w:color="auto"/>
            </w:tcBorders>
            <w:shd w:val="clear" w:color="auto" w:fill="auto"/>
            <w:vAlign w:val="center"/>
          </w:tcPr>
          <w:p w:rsidR="00314FE6" w:rsidRPr="00314FE6" w:rsidRDefault="00314FE6" w:rsidP="00314FE6">
            <w:pPr>
              <w:widowControl/>
              <w:jc w:val="center"/>
              <w:rPr>
                <w:rFonts w:ascii="宋体" w:eastAsia="宋体" w:hAnsi="宋体" w:cs="宋体"/>
                <w:bCs/>
                <w:color w:val="000000"/>
                <w:kern w:val="0"/>
                <w:sz w:val="22"/>
              </w:rPr>
            </w:pPr>
            <w:r w:rsidRPr="00314FE6">
              <w:rPr>
                <w:rFonts w:ascii="宋体" w:eastAsia="宋体" w:hAnsi="宋体" w:cs="宋体" w:hint="eastAsia"/>
                <w:bCs/>
                <w:color w:val="000000"/>
                <w:kern w:val="0"/>
                <w:sz w:val="22"/>
              </w:rPr>
              <w:t>祝兴栋</w:t>
            </w:r>
            <w:r w:rsidRPr="00314FE6">
              <w:rPr>
                <w:rFonts w:ascii="宋体" w:eastAsia="宋体" w:hAnsi="宋体" w:cs="宋体" w:hint="eastAsia"/>
                <w:bCs/>
                <w:color w:val="000000"/>
                <w:kern w:val="0"/>
                <w:sz w:val="22"/>
              </w:rPr>
              <w:br/>
              <w:t>方浩然</w:t>
            </w:r>
          </w:p>
        </w:tc>
        <w:tc>
          <w:tcPr>
            <w:tcW w:w="3119" w:type="dxa"/>
            <w:tcBorders>
              <w:top w:val="nil"/>
              <w:left w:val="nil"/>
              <w:bottom w:val="single" w:sz="4" w:space="0" w:color="auto"/>
              <w:right w:val="single" w:sz="4" w:space="0" w:color="auto"/>
            </w:tcBorders>
            <w:shd w:val="clear" w:color="auto" w:fill="auto"/>
            <w:vAlign w:val="center"/>
          </w:tcPr>
          <w:p w:rsidR="00314FE6" w:rsidRPr="00314FE6" w:rsidRDefault="00314FE6" w:rsidP="00314FE6">
            <w:pPr>
              <w:widowControl/>
              <w:jc w:val="center"/>
              <w:rPr>
                <w:rFonts w:ascii="宋体" w:eastAsia="宋体" w:hAnsi="宋体" w:cs="宋体"/>
                <w:bCs/>
                <w:color w:val="000000"/>
                <w:kern w:val="0"/>
                <w:sz w:val="22"/>
              </w:rPr>
            </w:pPr>
            <w:r w:rsidRPr="00314FE6">
              <w:rPr>
                <w:rFonts w:ascii="宋体" w:eastAsia="宋体" w:hAnsi="宋体" w:cs="宋体" w:hint="eastAsia"/>
                <w:bCs/>
                <w:color w:val="000000"/>
                <w:kern w:val="0"/>
                <w:sz w:val="22"/>
              </w:rPr>
              <w:t>北京市第二中级人民法院</w:t>
            </w:r>
          </w:p>
        </w:tc>
      </w:tr>
      <w:tr w:rsidR="00314FE6" w:rsidRPr="00314FE6" w:rsidTr="0079002E">
        <w:trPr>
          <w:gridBefore w:val="1"/>
          <w:gridAfter w:val="1"/>
          <w:wBefore w:w="269" w:type="dxa"/>
          <w:wAfter w:w="42" w:type="dxa"/>
          <w:trHeight w:val="702"/>
          <w:jc w:val="center"/>
        </w:trPr>
        <w:tc>
          <w:tcPr>
            <w:tcW w:w="5040" w:type="dxa"/>
            <w:tcBorders>
              <w:top w:val="single" w:sz="4" w:space="0" w:color="auto"/>
              <w:left w:val="single" w:sz="4" w:space="0" w:color="auto"/>
              <w:bottom w:val="single" w:sz="4" w:space="0" w:color="auto"/>
              <w:right w:val="single" w:sz="4" w:space="0" w:color="auto"/>
            </w:tcBorders>
            <w:shd w:val="clear" w:color="auto" w:fill="auto"/>
            <w:vAlign w:val="center"/>
          </w:tcPr>
          <w:p w:rsidR="00314FE6" w:rsidRPr="00314FE6" w:rsidRDefault="00314FE6" w:rsidP="006E5287">
            <w:pPr>
              <w:widowControl/>
              <w:jc w:val="left"/>
              <w:rPr>
                <w:rFonts w:ascii="宋体" w:eastAsia="宋体" w:hAnsi="宋体" w:cs="宋体"/>
                <w:bCs/>
                <w:color w:val="000000"/>
                <w:kern w:val="0"/>
                <w:sz w:val="22"/>
              </w:rPr>
            </w:pPr>
            <w:r w:rsidRPr="00314FE6">
              <w:rPr>
                <w:rFonts w:ascii="宋体" w:eastAsia="宋体" w:hAnsi="宋体" w:cs="宋体" w:hint="eastAsia"/>
                <w:bCs/>
                <w:color w:val="000000"/>
                <w:kern w:val="0"/>
                <w:sz w:val="22"/>
              </w:rPr>
              <w:t>“犯罪所得投资收益”追缴的影响因素与判断规则</w:t>
            </w:r>
          </w:p>
        </w:tc>
        <w:tc>
          <w:tcPr>
            <w:tcW w:w="1170" w:type="dxa"/>
            <w:tcBorders>
              <w:top w:val="single" w:sz="4" w:space="0" w:color="auto"/>
              <w:left w:val="nil"/>
              <w:bottom w:val="single" w:sz="4" w:space="0" w:color="auto"/>
              <w:right w:val="single" w:sz="4" w:space="0" w:color="auto"/>
            </w:tcBorders>
            <w:shd w:val="clear" w:color="auto" w:fill="auto"/>
            <w:vAlign w:val="center"/>
          </w:tcPr>
          <w:p w:rsidR="00314FE6" w:rsidRPr="00314FE6" w:rsidRDefault="00314FE6" w:rsidP="00314FE6">
            <w:pPr>
              <w:widowControl/>
              <w:jc w:val="center"/>
              <w:rPr>
                <w:rFonts w:ascii="宋体" w:eastAsia="宋体" w:hAnsi="宋体" w:cs="宋体"/>
                <w:bCs/>
                <w:color w:val="000000"/>
                <w:kern w:val="0"/>
                <w:sz w:val="22"/>
              </w:rPr>
            </w:pPr>
            <w:r w:rsidRPr="00314FE6">
              <w:rPr>
                <w:rFonts w:ascii="宋体" w:eastAsia="宋体" w:hAnsi="宋体" w:cs="宋体" w:hint="eastAsia"/>
                <w:bCs/>
                <w:color w:val="000000"/>
                <w:kern w:val="0"/>
                <w:sz w:val="22"/>
              </w:rPr>
              <w:t>庄绪龙</w:t>
            </w:r>
          </w:p>
        </w:tc>
        <w:tc>
          <w:tcPr>
            <w:tcW w:w="3119" w:type="dxa"/>
            <w:tcBorders>
              <w:top w:val="single" w:sz="4" w:space="0" w:color="auto"/>
              <w:left w:val="nil"/>
              <w:bottom w:val="single" w:sz="4" w:space="0" w:color="auto"/>
              <w:right w:val="single" w:sz="4" w:space="0" w:color="auto"/>
            </w:tcBorders>
            <w:shd w:val="clear" w:color="auto" w:fill="auto"/>
            <w:vAlign w:val="center"/>
          </w:tcPr>
          <w:p w:rsidR="00314FE6" w:rsidRPr="00314FE6" w:rsidRDefault="00314FE6" w:rsidP="00314FE6">
            <w:pPr>
              <w:widowControl/>
              <w:jc w:val="center"/>
              <w:rPr>
                <w:rFonts w:ascii="宋体" w:eastAsia="宋体" w:hAnsi="宋体" w:cs="宋体"/>
                <w:bCs/>
                <w:color w:val="000000"/>
                <w:kern w:val="0"/>
                <w:sz w:val="22"/>
              </w:rPr>
            </w:pPr>
            <w:r w:rsidRPr="00314FE6">
              <w:rPr>
                <w:rFonts w:ascii="宋体" w:eastAsia="宋体" w:hAnsi="宋体" w:cs="宋体" w:hint="eastAsia"/>
                <w:bCs/>
                <w:color w:val="000000"/>
                <w:kern w:val="0"/>
                <w:sz w:val="22"/>
              </w:rPr>
              <w:t>苏州大学王健法学院</w:t>
            </w:r>
          </w:p>
        </w:tc>
      </w:tr>
    </w:tbl>
    <w:p w:rsidR="002F627F" w:rsidRPr="00314FE6" w:rsidRDefault="002F627F"/>
    <w:sectPr w:rsidR="002F627F" w:rsidRPr="00314FE6">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2ED0" w:rsidRDefault="00BF2ED0">
      <w:r>
        <w:separator/>
      </w:r>
    </w:p>
  </w:endnote>
  <w:endnote w:type="continuationSeparator" w:id="0">
    <w:p w:rsidR="00BF2ED0" w:rsidRDefault="00BF2E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华文中宋">
    <w:altName w:val="STZhongsong"/>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5644858"/>
    </w:sdtPr>
    <w:sdtEndPr/>
    <w:sdtContent>
      <w:p w:rsidR="006E5287" w:rsidRDefault="006E5287">
        <w:pPr>
          <w:pStyle w:val="a3"/>
          <w:jc w:val="center"/>
        </w:pPr>
        <w:r>
          <w:fldChar w:fldCharType="begin"/>
        </w:r>
        <w:r>
          <w:instrText>PAGE   \* MERGEFORMAT</w:instrText>
        </w:r>
        <w:r>
          <w:fldChar w:fldCharType="separate"/>
        </w:r>
        <w:r w:rsidR="00BF2ED0" w:rsidRPr="00BF2ED0">
          <w:rPr>
            <w:noProof/>
            <w:lang w:val="zh-CN"/>
          </w:rPr>
          <w:t>1</w:t>
        </w:r>
        <w:r>
          <w:fldChar w:fldCharType="end"/>
        </w:r>
      </w:p>
    </w:sdtContent>
  </w:sdt>
  <w:p w:rsidR="006E5287" w:rsidRDefault="006E5287">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2ED0" w:rsidRDefault="00BF2ED0">
      <w:r>
        <w:separator/>
      </w:r>
    </w:p>
  </w:footnote>
  <w:footnote w:type="continuationSeparator" w:id="0">
    <w:p w:rsidR="00BF2ED0" w:rsidRDefault="00BF2E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noPunctuationKerning/>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CE8"/>
    <w:rsid w:val="000302F4"/>
    <w:rsid w:val="000A7216"/>
    <w:rsid w:val="000D2901"/>
    <w:rsid w:val="000D4144"/>
    <w:rsid w:val="00171F20"/>
    <w:rsid w:val="001844CB"/>
    <w:rsid w:val="001934D7"/>
    <w:rsid w:val="00195C90"/>
    <w:rsid w:val="001A2623"/>
    <w:rsid w:val="001A309B"/>
    <w:rsid w:val="001E088F"/>
    <w:rsid w:val="001F4E3C"/>
    <w:rsid w:val="00227493"/>
    <w:rsid w:val="00244B1A"/>
    <w:rsid w:val="002834E5"/>
    <w:rsid w:val="002A4C50"/>
    <w:rsid w:val="002F627F"/>
    <w:rsid w:val="00314FE6"/>
    <w:rsid w:val="00396457"/>
    <w:rsid w:val="003A431E"/>
    <w:rsid w:val="004277FF"/>
    <w:rsid w:val="004C0AA2"/>
    <w:rsid w:val="004E6B5E"/>
    <w:rsid w:val="004F62A8"/>
    <w:rsid w:val="00513895"/>
    <w:rsid w:val="005626E4"/>
    <w:rsid w:val="00563AE4"/>
    <w:rsid w:val="00576551"/>
    <w:rsid w:val="00576CA1"/>
    <w:rsid w:val="00583582"/>
    <w:rsid w:val="00590CE8"/>
    <w:rsid w:val="005A7B13"/>
    <w:rsid w:val="00603F53"/>
    <w:rsid w:val="00607627"/>
    <w:rsid w:val="00611869"/>
    <w:rsid w:val="006676E9"/>
    <w:rsid w:val="006743D1"/>
    <w:rsid w:val="006B67B2"/>
    <w:rsid w:val="006E5287"/>
    <w:rsid w:val="00713F04"/>
    <w:rsid w:val="007152AA"/>
    <w:rsid w:val="0079002E"/>
    <w:rsid w:val="007957CA"/>
    <w:rsid w:val="007F047C"/>
    <w:rsid w:val="00831048"/>
    <w:rsid w:val="008973A1"/>
    <w:rsid w:val="008B01B8"/>
    <w:rsid w:val="008F6CCE"/>
    <w:rsid w:val="00940AE5"/>
    <w:rsid w:val="009D49C8"/>
    <w:rsid w:val="009F5363"/>
    <w:rsid w:val="00A067C6"/>
    <w:rsid w:val="00A10AAA"/>
    <w:rsid w:val="00A36D5A"/>
    <w:rsid w:val="00A81F2A"/>
    <w:rsid w:val="00B424C9"/>
    <w:rsid w:val="00B51791"/>
    <w:rsid w:val="00B9788C"/>
    <w:rsid w:val="00BF2ED0"/>
    <w:rsid w:val="00BF42EF"/>
    <w:rsid w:val="00C260A4"/>
    <w:rsid w:val="00C7534D"/>
    <w:rsid w:val="00C77B76"/>
    <w:rsid w:val="00CB36B9"/>
    <w:rsid w:val="00D20774"/>
    <w:rsid w:val="00D522FF"/>
    <w:rsid w:val="00E021C8"/>
    <w:rsid w:val="00E71519"/>
    <w:rsid w:val="00EB2FBD"/>
    <w:rsid w:val="00F53C72"/>
    <w:rsid w:val="00F613BF"/>
    <w:rsid w:val="00F82566"/>
    <w:rsid w:val="00FB3516"/>
    <w:rsid w:val="00FD5162"/>
    <w:rsid w:val="00FE0778"/>
    <w:rsid w:val="414762DA"/>
    <w:rsid w:val="502105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qFormat="1"/>
    <w:lsdException w:name="FollowedHyperlink" w:semiHidden="0"/>
    <w:lsdException w:name="Strong" w:semiHidden="0" w:uiPriority="22" w:unhideWhenUsed="0" w:qFormat="1"/>
    <w:lsdException w:name="Emphasis" w:semiHidden="0" w:uiPriority="20" w:unhideWhenUsed="0" w:qFormat="1"/>
    <w:lsdException w:name="Normal Table"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a5">
    <w:name w:val="FollowedHyperlink"/>
    <w:basedOn w:val="a0"/>
    <w:uiPriority w:val="99"/>
    <w:unhideWhenUsed/>
    <w:rPr>
      <w:color w:val="800080"/>
      <w:u w:val="single"/>
    </w:rPr>
  </w:style>
  <w:style w:type="character" w:styleId="a6">
    <w:name w:val="Hyperlink"/>
    <w:basedOn w:val="a0"/>
    <w:uiPriority w:val="99"/>
    <w:unhideWhenUsed/>
    <w:qFormat/>
    <w:rPr>
      <w:color w:val="0000FF"/>
      <w:u w:val="single"/>
    </w:rPr>
  </w:style>
  <w:style w:type="paragraph" w:customStyle="1" w:styleId="font5">
    <w:name w:val="font5"/>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xl65">
    <w:name w:val="xl65"/>
    <w:basedOn w:val="a"/>
    <w:pPr>
      <w:widowControl/>
      <w:pBdr>
        <w:top w:val="single" w:sz="4" w:space="0" w:color="auto"/>
        <w:left w:val="single" w:sz="4" w:space="0" w:color="auto"/>
        <w:bottom w:val="single" w:sz="4" w:space="0" w:color="auto"/>
        <w:right w:val="single" w:sz="4" w:space="0" w:color="auto"/>
      </w:pBdr>
      <w:shd w:val="clear" w:color="000000" w:fill="CCE8CF"/>
      <w:spacing w:before="100" w:beforeAutospacing="1" w:after="100" w:afterAutospacing="1"/>
      <w:jc w:val="center"/>
    </w:pPr>
    <w:rPr>
      <w:rFonts w:ascii="宋体" w:eastAsia="宋体" w:hAnsi="宋体" w:cs="宋体"/>
      <w:b/>
      <w:bCs/>
      <w:color w:val="000000"/>
      <w:kern w:val="0"/>
      <w:sz w:val="32"/>
      <w:szCs w:val="32"/>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4"/>
      <w:szCs w:val="24"/>
    </w:rPr>
  </w:style>
  <w:style w:type="paragraph" w:customStyle="1" w:styleId="xl67">
    <w:name w:val="xl6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68">
    <w:name w:val="xl6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color w:val="000000"/>
      <w:kern w:val="0"/>
      <w:sz w:val="24"/>
      <w:szCs w:val="24"/>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1">
    <w:name w:val="xl71"/>
    <w:basedOn w:val="a"/>
    <w:qFormat/>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72">
    <w:name w:val="xl72"/>
    <w:basedOn w:val="a"/>
    <w:pPr>
      <w:widowControl/>
      <w:spacing w:before="100" w:beforeAutospacing="1" w:after="100" w:afterAutospacing="1"/>
      <w:jc w:val="center"/>
    </w:pPr>
    <w:rPr>
      <w:rFonts w:ascii="宋体" w:eastAsia="宋体" w:hAnsi="宋体" w:cs="宋体"/>
      <w:color w:val="000000"/>
      <w:kern w:val="0"/>
      <w:sz w:val="24"/>
      <w:szCs w:val="24"/>
    </w:rPr>
  </w:style>
  <w:style w:type="paragraph" w:customStyle="1" w:styleId="xl73">
    <w:name w:val="xl73"/>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xl74">
    <w:name w:val="xl74"/>
    <w:basedOn w:val="a"/>
    <w:pPr>
      <w:widowControl/>
      <w:spacing w:before="100" w:beforeAutospacing="1" w:after="100" w:afterAutospacing="1"/>
      <w:jc w:val="center"/>
    </w:pPr>
    <w:rPr>
      <w:rFonts w:ascii="宋体" w:eastAsia="宋体" w:hAnsi="宋体" w:cs="宋体"/>
      <w:kern w:val="0"/>
      <w:sz w:val="24"/>
      <w:szCs w:val="24"/>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 w:type="paragraph" w:styleId="a7">
    <w:name w:val="Balloon Text"/>
    <w:basedOn w:val="a"/>
    <w:link w:val="Char1"/>
    <w:uiPriority w:val="99"/>
    <w:semiHidden/>
    <w:unhideWhenUsed/>
    <w:rsid w:val="00E021C8"/>
    <w:rPr>
      <w:sz w:val="18"/>
      <w:szCs w:val="18"/>
    </w:rPr>
  </w:style>
  <w:style w:type="character" w:customStyle="1" w:styleId="Char1">
    <w:name w:val="批注框文本 Char"/>
    <w:basedOn w:val="a0"/>
    <w:link w:val="a7"/>
    <w:uiPriority w:val="99"/>
    <w:semiHidden/>
    <w:rsid w:val="00E021C8"/>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qFormat="1"/>
    <w:lsdException w:name="FollowedHyperlink" w:semiHidden="0"/>
    <w:lsdException w:name="Strong" w:semiHidden="0" w:uiPriority="22" w:unhideWhenUsed="0" w:qFormat="1"/>
    <w:lsdException w:name="Emphasis" w:semiHidden="0" w:uiPriority="20" w:unhideWhenUsed="0" w:qFormat="1"/>
    <w:lsdException w:name="Normal Table"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a5">
    <w:name w:val="FollowedHyperlink"/>
    <w:basedOn w:val="a0"/>
    <w:uiPriority w:val="99"/>
    <w:unhideWhenUsed/>
    <w:rPr>
      <w:color w:val="800080"/>
      <w:u w:val="single"/>
    </w:rPr>
  </w:style>
  <w:style w:type="character" w:styleId="a6">
    <w:name w:val="Hyperlink"/>
    <w:basedOn w:val="a0"/>
    <w:uiPriority w:val="99"/>
    <w:unhideWhenUsed/>
    <w:qFormat/>
    <w:rPr>
      <w:color w:val="0000FF"/>
      <w:u w:val="single"/>
    </w:rPr>
  </w:style>
  <w:style w:type="paragraph" w:customStyle="1" w:styleId="font5">
    <w:name w:val="font5"/>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xl65">
    <w:name w:val="xl65"/>
    <w:basedOn w:val="a"/>
    <w:pPr>
      <w:widowControl/>
      <w:pBdr>
        <w:top w:val="single" w:sz="4" w:space="0" w:color="auto"/>
        <w:left w:val="single" w:sz="4" w:space="0" w:color="auto"/>
        <w:bottom w:val="single" w:sz="4" w:space="0" w:color="auto"/>
        <w:right w:val="single" w:sz="4" w:space="0" w:color="auto"/>
      </w:pBdr>
      <w:shd w:val="clear" w:color="000000" w:fill="CCE8CF"/>
      <w:spacing w:before="100" w:beforeAutospacing="1" w:after="100" w:afterAutospacing="1"/>
      <w:jc w:val="center"/>
    </w:pPr>
    <w:rPr>
      <w:rFonts w:ascii="宋体" w:eastAsia="宋体" w:hAnsi="宋体" w:cs="宋体"/>
      <w:b/>
      <w:bCs/>
      <w:color w:val="000000"/>
      <w:kern w:val="0"/>
      <w:sz w:val="32"/>
      <w:szCs w:val="32"/>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4"/>
      <w:szCs w:val="24"/>
    </w:rPr>
  </w:style>
  <w:style w:type="paragraph" w:customStyle="1" w:styleId="xl67">
    <w:name w:val="xl6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68">
    <w:name w:val="xl6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color w:val="000000"/>
      <w:kern w:val="0"/>
      <w:sz w:val="24"/>
      <w:szCs w:val="24"/>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1">
    <w:name w:val="xl71"/>
    <w:basedOn w:val="a"/>
    <w:qFormat/>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72">
    <w:name w:val="xl72"/>
    <w:basedOn w:val="a"/>
    <w:pPr>
      <w:widowControl/>
      <w:spacing w:before="100" w:beforeAutospacing="1" w:after="100" w:afterAutospacing="1"/>
      <w:jc w:val="center"/>
    </w:pPr>
    <w:rPr>
      <w:rFonts w:ascii="宋体" w:eastAsia="宋体" w:hAnsi="宋体" w:cs="宋体"/>
      <w:color w:val="000000"/>
      <w:kern w:val="0"/>
      <w:sz w:val="24"/>
      <w:szCs w:val="24"/>
    </w:rPr>
  </w:style>
  <w:style w:type="paragraph" w:customStyle="1" w:styleId="xl73">
    <w:name w:val="xl73"/>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xl74">
    <w:name w:val="xl74"/>
    <w:basedOn w:val="a"/>
    <w:pPr>
      <w:widowControl/>
      <w:spacing w:before="100" w:beforeAutospacing="1" w:after="100" w:afterAutospacing="1"/>
      <w:jc w:val="center"/>
    </w:pPr>
    <w:rPr>
      <w:rFonts w:ascii="宋体" w:eastAsia="宋体" w:hAnsi="宋体" w:cs="宋体"/>
      <w:kern w:val="0"/>
      <w:sz w:val="24"/>
      <w:szCs w:val="24"/>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 w:type="paragraph" w:styleId="a7">
    <w:name w:val="Balloon Text"/>
    <w:basedOn w:val="a"/>
    <w:link w:val="Char1"/>
    <w:uiPriority w:val="99"/>
    <w:semiHidden/>
    <w:unhideWhenUsed/>
    <w:rsid w:val="00E021C8"/>
    <w:rPr>
      <w:sz w:val="18"/>
      <w:szCs w:val="18"/>
    </w:rPr>
  </w:style>
  <w:style w:type="character" w:customStyle="1" w:styleId="Char1">
    <w:name w:val="批注框文本 Char"/>
    <w:basedOn w:val="a0"/>
    <w:link w:val="a7"/>
    <w:uiPriority w:val="99"/>
    <w:semiHidden/>
    <w:rsid w:val="00E021C8"/>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407311">
      <w:bodyDiv w:val="1"/>
      <w:marLeft w:val="0"/>
      <w:marRight w:val="0"/>
      <w:marTop w:val="0"/>
      <w:marBottom w:val="0"/>
      <w:divBdr>
        <w:top w:val="none" w:sz="0" w:space="0" w:color="auto"/>
        <w:left w:val="none" w:sz="0" w:space="0" w:color="auto"/>
        <w:bottom w:val="none" w:sz="0" w:space="0" w:color="auto"/>
        <w:right w:val="none" w:sz="0" w:space="0" w:color="auto"/>
      </w:divBdr>
    </w:div>
    <w:div w:id="564878986">
      <w:bodyDiv w:val="1"/>
      <w:marLeft w:val="0"/>
      <w:marRight w:val="0"/>
      <w:marTop w:val="0"/>
      <w:marBottom w:val="0"/>
      <w:divBdr>
        <w:top w:val="none" w:sz="0" w:space="0" w:color="auto"/>
        <w:left w:val="none" w:sz="0" w:space="0" w:color="auto"/>
        <w:bottom w:val="none" w:sz="0" w:space="0" w:color="auto"/>
        <w:right w:val="none" w:sz="0" w:space="0" w:color="auto"/>
      </w:divBdr>
    </w:div>
    <w:div w:id="684475673">
      <w:bodyDiv w:val="1"/>
      <w:marLeft w:val="0"/>
      <w:marRight w:val="0"/>
      <w:marTop w:val="0"/>
      <w:marBottom w:val="0"/>
      <w:divBdr>
        <w:top w:val="none" w:sz="0" w:space="0" w:color="auto"/>
        <w:left w:val="none" w:sz="0" w:space="0" w:color="auto"/>
        <w:bottom w:val="none" w:sz="0" w:space="0" w:color="auto"/>
        <w:right w:val="none" w:sz="0" w:space="0" w:color="auto"/>
      </w:divBdr>
    </w:div>
    <w:div w:id="815679262">
      <w:bodyDiv w:val="1"/>
      <w:marLeft w:val="0"/>
      <w:marRight w:val="0"/>
      <w:marTop w:val="0"/>
      <w:marBottom w:val="0"/>
      <w:divBdr>
        <w:top w:val="none" w:sz="0" w:space="0" w:color="auto"/>
        <w:left w:val="none" w:sz="0" w:space="0" w:color="auto"/>
        <w:bottom w:val="none" w:sz="0" w:space="0" w:color="auto"/>
        <w:right w:val="none" w:sz="0" w:space="0" w:color="auto"/>
      </w:divBdr>
    </w:div>
    <w:div w:id="990867847">
      <w:bodyDiv w:val="1"/>
      <w:marLeft w:val="0"/>
      <w:marRight w:val="0"/>
      <w:marTop w:val="0"/>
      <w:marBottom w:val="0"/>
      <w:divBdr>
        <w:top w:val="none" w:sz="0" w:space="0" w:color="auto"/>
        <w:left w:val="none" w:sz="0" w:space="0" w:color="auto"/>
        <w:bottom w:val="none" w:sz="0" w:space="0" w:color="auto"/>
        <w:right w:val="none" w:sz="0" w:space="0" w:color="auto"/>
      </w:divBdr>
    </w:div>
    <w:div w:id="1927688386">
      <w:bodyDiv w:val="1"/>
      <w:marLeft w:val="0"/>
      <w:marRight w:val="0"/>
      <w:marTop w:val="0"/>
      <w:marBottom w:val="0"/>
      <w:divBdr>
        <w:top w:val="none" w:sz="0" w:space="0" w:color="auto"/>
        <w:left w:val="none" w:sz="0" w:space="0" w:color="auto"/>
        <w:bottom w:val="none" w:sz="0" w:space="0" w:color="auto"/>
        <w:right w:val="none" w:sz="0" w:space="0" w:color="auto"/>
      </w:divBdr>
    </w:div>
    <w:div w:id="20617859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11</Pages>
  <Words>1186</Words>
  <Characters>6763</Characters>
  <Application>Microsoft Office Word</Application>
  <DocSecurity>0</DocSecurity>
  <Lines>56</Lines>
  <Paragraphs>15</Paragraphs>
  <ScaleCrop>false</ScaleCrop>
  <Company/>
  <LinksUpToDate>false</LinksUpToDate>
  <CharactersWithSpaces>7934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yangli</dc:creator>
  <cp:lastModifiedBy>2201-192</cp:lastModifiedBy>
  <cp:revision>33</cp:revision>
  <dcterms:created xsi:type="dcterms:W3CDTF">2019-09-11T01:32:00Z</dcterms:created>
  <dcterms:modified xsi:type="dcterms:W3CDTF">2019-09-11T09:12:00Z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